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4A4E" w14:textId="639E5E76" w:rsidR="003B39BB" w:rsidRPr="003B39BB" w:rsidRDefault="003B39BB" w:rsidP="003B39BB">
      <w:pPr>
        <w:widowControl/>
        <w:jc w:val="center"/>
        <w:rPr>
          <w:rFonts w:ascii="宋体" w:eastAsia="宋体" w:hAnsi="宋体" w:cs="宋体"/>
          <w:kern w:val="0"/>
          <w:sz w:val="24"/>
        </w:rPr>
      </w:pPr>
      <w:r w:rsidRPr="003B39BB">
        <w:rPr>
          <w:rFonts w:ascii="PingFang SC" w:eastAsia="PingFang SC" w:hAnsi="PingFang SC" w:cs="宋体" w:hint="eastAsia"/>
          <w:b/>
          <w:bCs/>
          <w:color w:val="1C1D1F"/>
          <w:kern w:val="0"/>
          <w:sz w:val="54"/>
          <w:szCs w:val="54"/>
          <w:shd w:val="clear" w:color="auto" w:fill="FFFFFF"/>
        </w:rPr>
        <w:t>基于知识图谱的优质文章识别</w:t>
      </w:r>
    </w:p>
    <w:p w14:paraId="0C9C532C" w14:textId="77777777" w:rsidR="003B39BB" w:rsidRPr="003B39BB" w:rsidRDefault="003B39BB" w:rsidP="003B39BB">
      <w:pPr>
        <w:widowControl/>
        <w:spacing w:before="100" w:beforeAutospacing="1" w:after="100" w:afterAutospacing="1"/>
        <w:jc w:val="left"/>
        <w:outlineLvl w:val="0"/>
        <w:rPr>
          <w:rFonts w:ascii="宋体" w:eastAsia="宋体" w:hAnsi="宋体" w:cs="宋体"/>
          <w:b/>
          <w:bCs/>
          <w:kern w:val="36"/>
          <w:sz w:val="48"/>
          <w:szCs w:val="48"/>
        </w:rPr>
      </w:pPr>
      <w:r w:rsidRPr="003B39BB">
        <w:rPr>
          <w:rFonts w:ascii="宋体" w:eastAsia="宋体" w:hAnsi="宋体" w:cs="宋体"/>
          <w:b/>
          <w:bCs/>
          <w:kern w:val="36"/>
          <w:sz w:val="48"/>
          <w:szCs w:val="48"/>
        </w:rPr>
        <w:t>背景</w:t>
      </w:r>
    </w:p>
    <w:p w14:paraId="642F7FB8" w14:textId="03ADF1ED" w:rsidR="003B39BB" w:rsidRPr="003B39BB" w:rsidRDefault="003B39BB" w:rsidP="003B39BB">
      <w:pPr>
        <w:widowControl/>
        <w:spacing w:before="100" w:beforeAutospacing="1" w:after="100" w:afterAutospacing="1"/>
        <w:jc w:val="left"/>
        <w:rPr>
          <w:rFonts w:ascii="宋体" w:eastAsia="宋体" w:hAnsi="宋体" w:cs="宋体"/>
          <w:kern w:val="0"/>
          <w:sz w:val="24"/>
        </w:rPr>
      </w:pPr>
      <w:r w:rsidRPr="003B39BB">
        <w:rPr>
          <w:rFonts w:ascii="宋体" w:eastAsia="宋体" w:hAnsi="宋体" w:cs="宋体"/>
          <w:color w:val="000000"/>
          <w:kern w:val="0"/>
          <w:sz w:val="24"/>
        </w:rPr>
        <w:t>在移动互联网、大数据的时代背景下，各类自媒体文章呈爆发式增长，在搜索和推荐等信息分发场景下，甄别出优质文章并分发给用户具有重要的研究意义和实际应用价值。</w:t>
      </w:r>
      <w:r w:rsidR="001C5F00" w:rsidRPr="001C5F00">
        <w:rPr>
          <w:rFonts w:ascii="宋体" w:eastAsia="宋体" w:hAnsi="宋体" w:cs="宋体"/>
          <w:color w:val="000000"/>
          <w:kern w:val="0"/>
          <w:sz w:val="24"/>
        </w:rPr>
        <w:t>除了文章本身的写作质量以外，优质文章应该具备内容的深度和新颖性等，因此单纯依赖文章本身内容无法完整识别优质文章。本任务将引入文章相关的外部知识图谱，结合文章内在的知识逻辑，在对文章更深入的语义理解基础上实现优质文章识别</w:t>
      </w:r>
      <w:r w:rsidR="00D71291">
        <w:rPr>
          <w:rFonts w:ascii="宋体" w:eastAsia="宋体" w:hAnsi="宋体" w:cs="宋体" w:hint="eastAsia"/>
          <w:color w:val="000000"/>
          <w:kern w:val="0"/>
          <w:sz w:val="24"/>
        </w:rPr>
        <w:t>。</w:t>
      </w:r>
    </w:p>
    <w:p w14:paraId="0BE2F4F5" w14:textId="77777777" w:rsidR="003B39BB" w:rsidRDefault="003B39BB" w:rsidP="003B39BB">
      <w:pPr>
        <w:pStyle w:val="1"/>
      </w:pPr>
      <w:r>
        <w:t>任务描述</w:t>
      </w:r>
    </w:p>
    <w:p w14:paraId="1CDC1FB7" w14:textId="77777777" w:rsidR="003B39BB" w:rsidRDefault="003B39BB" w:rsidP="003B39BB">
      <w:pPr>
        <w:pStyle w:val="mp-paragraph-wrapper"/>
      </w:pPr>
      <w:r>
        <w:t>本任务要求参赛者利用文章的知识图谱进行建模，实现优质文章分类。</w:t>
      </w:r>
    </w:p>
    <w:p w14:paraId="43B9789C" w14:textId="77777777" w:rsidR="003B39BB" w:rsidRDefault="003B39BB" w:rsidP="003B39BB">
      <w:pPr>
        <w:pStyle w:val="mp-list-item"/>
        <w:numPr>
          <w:ilvl w:val="0"/>
          <w:numId w:val="1"/>
        </w:numPr>
      </w:pPr>
      <w:r>
        <w:t>输入：文章标题、文章正文、文章的知识图谱</w:t>
      </w:r>
    </w:p>
    <w:p w14:paraId="3D54DD4D" w14:textId="42479B60" w:rsidR="003B39BB" w:rsidRDefault="003B39BB" w:rsidP="003B39BB">
      <w:pPr>
        <w:pStyle w:val="mp-list-item"/>
        <w:numPr>
          <w:ilvl w:val="0"/>
          <w:numId w:val="1"/>
        </w:numPr>
      </w:pPr>
      <w:r>
        <w:t>输出：是否是优质</w:t>
      </w:r>
    </w:p>
    <w:p w14:paraId="55DDBE9E" w14:textId="77777777" w:rsidR="003B39BB" w:rsidRDefault="003B39BB" w:rsidP="003B39BB">
      <w:pPr>
        <w:pStyle w:val="1"/>
      </w:pPr>
      <w:r>
        <w:t>数据集介绍</w:t>
      </w:r>
    </w:p>
    <w:p w14:paraId="06717578" w14:textId="74F4AA18" w:rsidR="0040578F" w:rsidRDefault="003B39BB" w:rsidP="003B39BB">
      <w:pPr>
        <w:pStyle w:val="mp-paragraph-wrapper"/>
      </w:pPr>
      <w:r>
        <w:t>本任务数据集来自国内主流自媒体平台百度百家号，数据集中共有6000篇文章，每篇文章均有标题、正文、是否为优质文章的标签和相应知识图谱信息，其中5000篇用于训练集，500篇用于验证集，500篇用于测试集。</w:t>
      </w:r>
      <w:r w:rsidR="00394251">
        <w:rPr>
          <w:rFonts w:hint="eastAsia"/>
        </w:rPr>
        <w:t>优质文章的评判维度主要有写作、可信度、深度、新热性、正能量，具体细则参见附录。</w:t>
      </w:r>
    </w:p>
    <w:p w14:paraId="48D5EB87" w14:textId="51B966EB" w:rsidR="003B39BB" w:rsidRDefault="003B39BB" w:rsidP="003B39BB">
      <w:pPr>
        <w:pStyle w:val="mp-paragraph-wrapper"/>
      </w:pPr>
      <w:r>
        <w:t>数据格式如下</w:t>
      </w:r>
      <w:r>
        <w:rPr>
          <w:rFonts w:hint="eastAsia"/>
        </w:rPr>
        <w:t>：</w:t>
      </w:r>
    </w:p>
    <w:p w14:paraId="5D6A93DF" w14:textId="77777777" w:rsidR="0013199C" w:rsidRPr="0013199C" w:rsidRDefault="0013199C" w:rsidP="00131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kern w:val="0"/>
          <w:sz w:val="24"/>
        </w:rPr>
      </w:pPr>
      <w:r w:rsidRPr="0013199C">
        <w:rPr>
          <w:rFonts w:ascii="Consolas" w:eastAsia="宋体" w:hAnsi="Consolas" w:cs="Consolas"/>
          <w:kern w:val="0"/>
          <w:sz w:val="24"/>
        </w:rPr>
        <w:t>{</w:t>
      </w:r>
    </w:p>
    <w:p w14:paraId="5CB7AE3F" w14:textId="77777777" w:rsidR="0013199C" w:rsidRPr="0013199C" w:rsidRDefault="0013199C" w:rsidP="00131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kern w:val="0"/>
          <w:sz w:val="24"/>
        </w:rPr>
      </w:pPr>
      <w:r w:rsidRPr="0013199C">
        <w:rPr>
          <w:rFonts w:ascii="Consolas" w:eastAsia="宋体" w:hAnsi="Consolas" w:cs="Consolas"/>
          <w:kern w:val="0"/>
          <w:sz w:val="24"/>
        </w:rPr>
        <w:t xml:space="preserve">  "id": 1,</w:t>
      </w:r>
    </w:p>
    <w:p w14:paraId="0DA497BB" w14:textId="77777777" w:rsidR="0013199C" w:rsidRPr="0013199C" w:rsidRDefault="0013199C" w:rsidP="00131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kern w:val="0"/>
          <w:sz w:val="24"/>
        </w:rPr>
      </w:pPr>
      <w:r w:rsidRPr="0013199C">
        <w:rPr>
          <w:rFonts w:ascii="Consolas" w:eastAsia="宋体" w:hAnsi="Consolas" w:cs="Consolas"/>
          <w:kern w:val="0"/>
          <w:sz w:val="24"/>
        </w:rPr>
        <w:t xml:space="preserve">  "title": "</w:t>
      </w:r>
      <w:r w:rsidRPr="0013199C">
        <w:rPr>
          <w:rFonts w:ascii="Consolas" w:eastAsia="宋体" w:hAnsi="Consolas" w:cs="Consolas"/>
          <w:kern w:val="0"/>
          <w:sz w:val="24"/>
        </w:rPr>
        <w:t>标题</w:t>
      </w:r>
      <w:r w:rsidRPr="0013199C">
        <w:rPr>
          <w:rFonts w:ascii="Consolas" w:eastAsia="宋体" w:hAnsi="Consolas" w:cs="Consolas"/>
          <w:kern w:val="0"/>
          <w:sz w:val="24"/>
        </w:rPr>
        <w:t>",</w:t>
      </w:r>
    </w:p>
    <w:p w14:paraId="7E5DA989" w14:textId="77777777" w:rsidR="0013199C" w:rsidRPr="0013199C" w:rsidRDefault="0013199C" w:rsidP="00131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kern w:val="0"/>
          <w:sz w:val="24"/>
        </w:rPr>
      </w:pPr>
      <w:r w:rsidRPr="0013199C">
        <w:rPr>
          <w:rFonts w:ascii="Consolas" w:eastAsia="宋体" w:hAnsi="Consolas" w:cs="Consolas"/>
          <w:kern w:val="0"/>
          <w:sz w:val="24"/>
        </w:rPr>
        <w:t xml:space="preserve">  "date": "</w:t>
      </w:r>
      <w:r w:rsidRPr="0013199C">
        <w:rPr>
          <w:rFonts w:ascii="Consolas" w:eastAsia="宋体" w:hAnsi="Consolas" w:cs="Consolas"/>
          <w:kern w:val="0"/>
          <w:sz w:val="24"/>
        </w:rPr>
        <w:t>发布时间</w:t>
      </w:r>
      <w:r w:rsidRPr="0013199C">
        <w:rPr>
          <w:rFonts w:ascii="Consolas" w:eastAsia="宋体" w:hAnsi="Consolas" w:cs="Consolas"/>
          <w:kern w:val="0"/>
          <w:sz w:val="24"/>
        </w:rPr>
        <w:t>",</w:t>
      </w:r>
    </w:p>
    <w:p w14:paraId="64C73D7B" w14:textId="77777777" w:rsidR="0013199C" w:rsidRPr="0013199C" w:rsidRDefault="0013199C" w:rsidP="00131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kern w:val="0"/>
          <w:sz w:val="24"/>
        </w:rPr>
      </w:pPr>
      <w:r w:rsidRPr="0013199C">
        <w:rPr>
          <w:rFonts w:ascii="Consolas" w:eastAsia="宋体" w:hAnsi="Consolas" w:cs="Consolas"/>
          <w:kern w:val="0"/>
          <w:sz w:val="24"/>
        </w:rPr>
        <w:t xml:space="preserve">  "content": "</w:t>
      </w:r>
      <w:r w:rsidRPr="0013199C">
        <w:rPr>
          <w:rFonts w:ascii="Consolas" w:eastAsia="宋体" w:hAnsi="Consolas" w:cs="Consolas"/>
          <w:kern w:val="0"/>
          <w:sz w:val="24"/>
        </w:rPr>
        <w:t>正文，段落之间有</w:t>
      </w:r>
      <w:r w:rsidRPr="0013199C">
        <w:rPr>
          <w:rFonts w:ascii="Consolas" w:eastAsia="宋体" w:hAnsi="Consolas" w:cs="Consolas"/>
          <w:kern w:val="0"/>
          <w:sz w:val="24"/>
        </w:rPr>
        <w:t>&lt;/</w:t>
      </w:r>
      <w:proofErr w:type="spellStart"/>
      <w:r w:rsidRPr="0013199C">
        <w:rPr>
          <w:rFonts w:ascii="Consolas" w:eastAsia="宋体" w:hAnsi="Consolas" w:cs="Consolas"/>
          <w:kern w:val="0"/>
          <w:sz w:val="24"/>
        </w:rPr>
        <w:t>br</w:t>
      </w:r>
      <w:proofErr w:type="spellEnd"/>
      <w:r w:rsidRPr="0013199C">
        <w:rPr>
          <w:rFonts w:ascii="Consolas" w:eastAsia="宋体" w:hAnsi="Consolas" w:cs="Consolas"/>
          <w:kern w:val="0"/>
          <w:sz w:val="24"/>
        </w:rPr>
        <w:t>&gt;</w:t>
      </w:r>
      <w:r w:rsidRPr="0013199C">
        <w:rPr>
          <w:rFonts w:ascii="Consolas" w:eastAsia="宋体" w:hAnsi="Consolas" w:cs="Consolas"/>
          <w:kern w:val="0"/>
          <w:sz w:val="24"/>
        </w:rPr>
        <w:t>作为分隔标记</w:t>
      </w:r>
      <w:r w:rsidRPr="0013199C">
        <w:rPr>
          <w:rFonts w:ascii="Consolas" w:eastAsia="宋体" w:hAnsi="Consolas" w:cs="Consolas"/>
          <w:kern w:val="0"/>
          <w:sz w:val="24"/>
        </w:rPr>
        <w:t>",</w:t>
      </w:r>
    </w:p>
    <w:p w14:paraId="4A8E82D5" w14:textId="77777777" w:rsidR="0013199C" w:rsidRPr="0013199C" w:rsidRDefault="0013199C" w:rsidP="00131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kern w:val="0"/>
          <w:sz w:val="24"/>
        </w:rPr>
      </w:pPr>
      <w:r w:rsidRPr="0013199C">
        <w:rPr>
          <w:rFonts w:ascii="Consolas" w:eastAsia="宋体" w:hAnsi="Consolas" w:cs="Consolas"/>
          <w:kern w:val="0"/>
          <w:sz w:val="24"/>
        </w:rPr>
        <w:t xml:space="preserve">  "label": 1, // 1</w:t>
      </w:r>
      <w:r w:rsidRPr="0013199C">
        <w:rPr>
          <w:rFonts w:ascii="Consolas" w:eastAsia="宋体" w:hAnsi="Consolas" w:cs="Consolas"/>
          <w:kern w:val="0"/>
          <w:sz w:val="24"/>
        </w:rPr>
        <w:t>表示为优质文章</w:t>
      </w:r>
      <w:r w:rsidRPr="0013199C">
        <w:rPr>
          <w:rFonts w:ascii="Consolas" w:eastAsia="宋体" w:hAnsi="Consolas" w:cs="Consolas"/>
          <w:kern w:val="0"/>
          <w:sz w:val="24"/>
        </w:rPr>
        <w:t>0</w:t>
      </w:r>
      <w:r w:rsidRPr="0013199C">
        <w:rPr>
          <w:rFonts w:ascii="Consolas" w:eastAsia="宋体" w:hAnsi="Consolas" w:cs="Consolas"/>
          <w:kern w:val="0"/>
          <w:sz w:val="24"/>
        </w:rPr>
        <w:t>表示为非优质文章</w:t>
      </w:r>
    </w:p>
    <w:p w14:paraId="583DF57A" w14:textId="77777777" w:rsidR="0013199C" w:rsidRPr="0013199C" w:rsidRDefault="0013199C" w:rsidP="00131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kern w:val="0"/>
          <w:sz w:val="24"/>
        </w:rPr>
      </w:pPr>
      <w:r w:rsidRPr="0013199C">
        <w:rPr>
          <w:rFonts w:ascii="Consolas" w:eastAsia="宋体" w:hAnsi="Consolas" w:cs="Consolas"/>
          <w:kern w:val="0"/>
          <w:sz w:val="24"/>
        </w:rPr>
        <w:t xml:space="preserve">  "entities": {</w:t>
      </w:r>
    </w:p>
    <w:p w14:paraId="5BFF29D4" w14:textId="77777777" w:rsidR="0013199C" w:rsidRPr="0013199C" w:rsidRDefault="0013199C" w:rsidP="00131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kern w:val="0"/>
          <w:sz w:val="24"/>
        </w:rPr>
      </w:pPr>
      <w:r w:rsidRPr="0013199C">
        <w:rPr>
          <w:rFonts w:ascii="Consolas" w:eastAsia="宋体" w:hAnsi="Consolas" w:cs="Consolas"/>
          <w:kern w:val="0"/>
          <w:sz w:val="24"/>
        </w:rPr>
        <w:t xml:space="preserve">    "</w:t>
      </w:r>
      <w:r w:rsidRPr="0013199C">
        <w:rPr>
          <w:rFonts w:ascii="Consolas" w:eastAsia="宋体" w:hAnsi="Consolas" w:cs="Consolas"/>
          <w:kern w:val="0"/>
          <w:sz w:val="24"/>
        </w:rPr>
        <w:t>实体</w:t>
      </w:r>
      <w:r w:rsidRPr="0013199C">
        <w:rPr>
          <w:rFonts w:ascii="Consolas" w:eastAsia="宋体" w:hAnsi="Consolas" w:cs="Consolas"/>
          <w:kern w:val="0"/>
          <w:sz w:val="24"/>
        </w:rPr>
        <w:t>1": "</w:t>
      </w:r>
      <w:r w:rsidRPr="0013199C">
        <w:rPr>
          <w:rFonts w:ascii="Consolas" w:eastAsia="宋体" w:hAnsi="Consolas" w:cs="Consolas"/>
          <w:kern w:val="0"/>
          <w:sz w:val="24"/>
        </w:rPr>
        <w:t>实体</w:t>
      </w:r>
      <w:r w:rsidRPr="0013199C">
        <w:rPr>
          <w:rFonts w:ascii="Consolas" w:eastAsia="宋体" w:hAnsi="Consolas" w:cs="Consolas"/>
          <w:kern w:val="0"/>
          <w:sz w:val="24"/>
        </w:rPr>
        <w:t>1</w:t>
      </w:r>
      <w:r w:rsidRPr="0013199C">
        <w:rPr>
          <w:rFonts w:ascii="Consolas" w:eastAsia="宋体" w:hAnsi="Consolas" w:cs="Consolas"/>
          <w:kern w:val="0"/>
          <w:sz w:val="24"/>
        </w:rPr>
        <w:t>的百度百科链接</w:t>
      </w:r>
      <w:r w:rsidRPr="0013199C">
        <w:rPr>
          <w:rFonts w:ascii="Consolas" w:eastAsia="宋体" w:hAnsi="Consolas" w:cs="Consolas"/>
          <w:kern w:val="0"/>
          <w:sz w:val="24"/>
        </w:rPr>
        <w:t>",</w:t>
      </w:r>
    </w:p>
    <w:p w14:paraId="66F4820E" w14:textId="77777777" w:rsidR="0013199C" w:rsidRPr="0013199C" w:rsidRDefault="0013199C" w:rsidP="00131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kern w:val="0"/>
          <w:sz w:val="24"/>
        </w:rPr>
      </w:pPr>
      <w:r w:rsidRPr="0013199C">
        <w:rPr>
          <w:rFonts w:ascii="Consolas" w:eastAsia="宋体" w:hAnsi="Consolas" w:cs="Consolas"/>
          <w:kern w:val="0"/>
          <w:sz w:val="24"/>
        </w:rPr>
        <w:t xml:space="preserve">    "</w:t>
      </w:r>
      <w:r w:rsidRPr="0013199C">
        <w:rPr>
          <w:rFonts w:ascii="Consolas" w:eastAsia="宋体" w:hAnsi="Consolas" w:cs="Consolas"/>
          <w:kern w:val="0"/>
          <w:sz w:val="24"/>
        </w:rPr>
        <w:t>实体</w:t>
      </w:r>
      <w:r w:rsidRPr="0013199C">
        <w:rPr>
          <w:rFonts w:ascii="Consolas" w:eastAsia="宋体" w:hAnsi="Consolas" w:cs="Consolas"/>
          <w:kern w:val="0"/>
          <w:sz w:val="24"/>
        </w:rPr>
        <w:t>2": "</w:t>
      </w:r>
      <w:r w:rsidRPr="0013199C">
        <w:rPr>
          <w:rFonts w:ascii="Consolas" w:eastAsia="宋体" w:hAnsi="Consolas" w:cs="Consolas"/>
          <w:kern w:val="0"/>
          <w:sz w:val="24"/>
        </w:rPr>
        <w:t>实体</w:t>
      </w:r>
      <w:r w:rsidRPr="0013199C">
        <w:rPr>
          <w:rFonts w:ascii="Consolas" w:eastAsia="宋体" w:hAnsi="Consolas" w:cs="Consolas"/>
          <w:kern w:val="0"/>
          <w:sz w:val="24"/>
        </w:rPr>
        <w:t>2</w:t>
      </w:r>
      <w:r w:rsidRPr="0013199C">
        <w:rPr>
          <w:rFonts w:ascii="Consolas" w:eastAsia="宋体" w:hAnsi="Consolas" w:cs="Consolas"/>
          <w:kern w:val="0"/>
          <w:sz w:val="24"/>
        </w:rPr>
        <w:t>的百度百科链接</w:t>
      </w:r>
      <w:r w:rsidRPr="0013199C">
        <w:rPr>
          <w:rFonts w:ascii="Consolas" w:eastAsia="宋体" w:hAnsi="Consolas" w:cs="Consolas"/>
          <w:kern w:val="0"/>
          <w:sz w:val="24"/>
        </w:rPr>
        <w:t>",</w:t>
      </w:r>
    </w:p>
    <w:p w14:paraId="4D2E3D55" w14:textId="77777777" w:rsidR="0013199C" w:rsidRPr="0013199C" w:rsidRDefault="0013199C" w:rsidP="00131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kern w:val="0"/>
          <w:sz w:val="24"/>
        </w:rPr>
      </w:pPr>
      <w:r w:rsidRPr="0013199C">
        <w:rPr>
          <w:rFonts w:ascii="Consolas" w:eastAsia="宋体" w:hAnsi="Consolas" w:cs="Consolas"/>
          <w:kern w:val="0"/>
          <w:sz w:val="24"/>
        </w:rPr>
        <w:t xml:space="preserve">  }</w:t>
      </w:r>
    </w:p>
    <w:p w14:paraId="437BBA44" w14:textId="4A1C8CB8" w:rsidR="001C5F00" w:rsidRDefault="0013199C" w:rsidP="00D33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kern w:val="0"/>
          <w:sz w:val="24"/>
        </w:rPr>
      </w:pPr>
      <w:r w:rsidRPr="0013199C">
        <w:rPr>
          <w:rFonts w:ascii="Consolas" w:eastAsia="宋体" w:hAnsi="Consolas" w:cs="Consolas"/>
          <w:kern w:val="0"/>
          <w:sz w:val="24"/>
        </w:rPr>
        <w:t>}</w:t>
      </w:r>
    </w:p>
    <w:p w14:paraId="444F54AC" w14:textId="77777777" w:rsidR="00D33BB6" w:rsidRPr="00D33BB6" w:rsidRDefault="00D33BB6" w:rsidP="00D33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kern w:val="0"/>
          <w:sz w:val="24"/>
        </w:rPr>
      </w:pPr>
    </w:p>
    <w:p w14:paraId="6FF0E256" w14:textId="50A7768C" w:rsidR="003B39BB" w:rsidRPr="003B39BB" w:rsidRDefault="003B39BB" w:rsidP="003B39BB">
      <w:pPr>
        <w:widowControl/>
        <w:spacing w:before="100" w:beforeAutospacing="1" w:after="100" w:afterAutospacing="1"/>
        <w:jc w:val="left"/>
        <w:rPr>
          <w:rFonts w:ascii="宋体" w:eastAsia="宋体" w:hAnsi="宋体" w:cs="宋体"/>
          <w:kern w:val="0"/>
          <w:sz w:val="24"/>
        </w:rPr>
      </w:pPr>
      <w:r w:rsidRPr="003B39BB">
        <w:rPr>
          <w:rFonts w:ascii="宋体" w:eastAsia="宋体" w:hAnsi="宋体" w:cs="宋体"/>
          <w:kern w:val="0"/>
          <w:sz w:val="24"/>
        </w:rPr>
        <w:lastRenderedPageBreak/>
        <w:t>输出格式如下：</w:t>
      </w:r>
    </w:p>
    <w:p w14:paraId="0513412A" w14:textId="77777777" w:rsidR="003B39BB" w:rsidRPr="003B39BB" w:rsidRDefault="003B39BB" w:rsidP="003B39BB">
      <w:pPr>
        <w:pStyle w:val="HTML"/>
        <w:rPr>
          <w:rFonts w:ascii="Consolas" w:hAnsi="Consolas" w:cs="Consolas"/>
        </w:rPr>
      </w:pPr>
      <w:r w:rsidRPr="003B39BB">
        <w:rPr>
          <w:rStyle w:val="mp-block-code-line-content"/>
          <w:rFonts w:ascii="Consolas" w:hAnsi="Consolas" w:cs="Consolas"/>
        </w:rPr>
        <w:t>{</w:t>
      </w:r>
    </w:p>
    <w:p w14:paraId="4EB79A4F" w14:textId="77777777" w:rsidR="003B39BB" w:rsidRPr="003B39BB" w:rsidRDefault="003B39BB" w:rsidP="003B39BB">
      <w:pPr>
        <w:pStyle w:val="HTML"/>
        <w:rPr>
          <w:rFonts w:ascii="Consolas" w:hAnsi="Consolas" w:cs="Consolas"/>
        </w:rPr>
      </w:pPr>
      <w:r w:rsidRPr="003B39BB">
        <w:rPr>
          <w:rStyle w:val="mp-block-code-line-content"/>
          <w:rFonts w:ascii="Consolas" w:hAnsi="Consolas" w:cs="Consolas"/>
        </w:rPr>
        <w:t xml:space="preserve">  "id": 1,</w:t>
      </w:r>
    </w:p>
    <w:p w14:paraId="74A7AF6C" w14:textId="77777777" w:rsidR="003B39BB" w:rsidRPr="003B39BB" w:rsidRDefault="003B39BB" w:rsidP="003B39BB">
      <w:pPr>
        <w:pStyle w:val="HTML"/>
        <w:rPr>
          <w:rFonts w:ascii="Consolas" w:hAnsi="Consolas" w:cs="Consolas"/>
        </w:rPr>
      </w:pPr>
      <w:r w:rsidRPr="003B39BB">
        <w:rPr>
          <w:rStyle w:val="mp-block-code-line-content"/>
          <w:rFonts w:ascii="Consolas" w:hAnsi="Consolas" w:cs="Consolas"/>
        </w:rPr>
        <w:t xml:space="preserve">  "label": 1, // 1</w:t>
      </w:r>
      <w:r w:rsidRPr="003B39BB">
        <w:rPr>
          <w:rStyle w:val="mp-block-code-line-content"/>
          <w:rFonts w:ascii="Consolas" w:hAnsi="Consolas" w:cs="Consolas"/>
        </w:rPr>
        <w:t>表示为优质文章</w:t>
      </w:r>
      <w:r w:rsidRPr="003B39BB">
        <w:rPr>
          <w:rStyle w:val="mp-block-code-line-content"/>
          <w:rFonts w:ascii="Consolas" w:hAnsi="Consolas" w:cs="Consolas"/>
        </w:rPr>
        <w:t>0</w:t>
      </w:r>
      <w:r w:rsidRPr="003B39BB">
        <w:rPr>
          <w:rStyle w:val="mp-block-code-line-content"/>
          <w:rFonts w:ascii="Consolas" w:hAnsi="Consolas" w:cs="Consolas"/>
        </w:rPr>
        <w:t>表示为非优质文章</w:t>
      </w:r>
    </w:p>
    <w:p w14:paraId="0985CF96" w14:textId="76FC6CE3" w:rsidR="00361A68" w:rsidRPr="00361A68" w:rsidRDefault="003B39BB" w:rsidP="003B39BB">
      <w:pPr>
        <w:pStyle w:val="HTML"/>
        <w:rPr>
          <w:rFonts w:ascii="Consolas" w:hAnsi="Consolas" w:cs="Consolas"/>
        </w:rPr>
      </w:pPr>
      <w:r w:rsidRPr="003B39BB">
        <w:rPr>
          <w:rStyle w:val="mp-block-code-line-content"/>
          <w:rFonts w:ascii="Consolas" w:hAnsi="Consolas" w:cs="Consolas"/>
        </w:rPr>
        <w:t>}</w:t>
      </w:r>
    </w:p>
    <w:p w14:paraId="492A52E6" w14:textId="77777777" w:rsidR="003B39BB" w:rsidRDefault="003B39BB" w:rsidP="003B39BB">
      <w:pPr>
        <w:pStyle w:val="1"/>
      </w:pPr>
      <w:r>
        <w:t>评价指标</w:t>
      </w:r>
    </w:p>
    <w:p w14:paraId="77BB1D6A" w14:textId="77777777" w:rsidR="003B39BB" w:rsidRDefault="003B39BB" w:rsidP="003B39BB">
      <w:pPr>
        <w:pStyle w:val="mp-paragraph-wrapper"/>
      </w:pPr>
      <w:r>
        <w:t>本任务采用精准率（Precision）、召回率（Recall）以及F1-Score作为评价指标。</w:t>
      </w:r>
    </w:p>
    <w:p w14:paraId="0EE3421A" w14:textId="77777777" w:rsidR="003B39BB" w:rsidRDefault="003B39BB" w:rsidP="003B39BB">
      <w:pPr>
        <w:pStyle w:val="1"/>
      </w:pPr>
      <w:r>
        <w:t>任务提交方式</w:t>
      </w:r>
    </w:p>
    <w:p w14:paraId="3F6B964B" w14:textId="77777777" w:rsidR="003B39BB" w:rsidRDefault="003B39BB" w:rsidP="003B39BB">
      <w:pPr>
        <w:pStyle w:val="mp-paragraph-wrapper"/>
      </w:pPr>
      <w:r>
        <w:rPr>
          <w:color w:val="000000"/>
        </w:rPr>
        <w:t>本次任务将采取排行榜的方式，验证集发布后，允许参赛队伍每天至多向平台提交三次结果，文件命名为“result.txt”，格式与数据集描述中的输出格式相同，排名每十分钟更新一次。参赛队伍可在测试集发布之前随时上传验证集的计算结果，管理系统会及时更新各队伍的最新排名情况，验证集榜不计入比赛最终成绩。测试集为最终评估比赛成绩的有效评测集，待测试集发布后，允许参赛队伍每天至多提交一次，总共至多提交五次评测结果。</w:t>
      </w:r>
    </w:p>
    <w:p w14:paraId="1D719397" w14:textId="77777777" w:rsidR="003B39BB" w:rsidRDefault="003B39BB" w:rsidP="003B39BB">
      <w:pPr>
        <w:pStyle w:val="mp-paragraph-wrapper"/>
      </w:pPr>
      <w:r>
        <w:rPr>
          <w:b/>
          <w:bCs/>
        </w:rPr>
        <w:t>所有获奖团队需额外提交相关材料以供资格审查，要求如下</w:t>
      </w:r>
      <w:r>
        <w:rPr>
          <w:color w:val="000000"/>
        </w:rPr>
        <w:t>：</w:t>
      </w:r>
    </w:p>
    <w:p w14:paraId="2937C141" w14:textId="77777777" w:rsidR="003B39BB" w:rsidRDefault="003B39BB" w:rsidP="003B39BB">
      <w:pPr>
        <w:pStyle w:val="mp-list-item"/>
        <w:numPr>
          <w:ilvl w:val="0"/>
          <w:numId w:val="2"/>
        </w:numPr>
      </w:pPr>
      <w:r>
        <w:t>测试集结果文件，用result.txt命名</w:t>
      </w:r>
    </w:p>
    <w:p w14:paraId="5AFD9355" w14:textId="77777777" w:rsidR="003B39BB" w:rsidRDefault="003B39BB" w:rsidP="003B39BB">
      <w:pPr>
        <w:pStyle w:val="mp-list-item"/>
        <w:numPr>
          <w:ilvl w:val="0"/>
          <w:numId w:val="2"/>
        </w:numPr>
      </w:pPr>
      <w:r>
        <w:t>相关代码及说明</w:t>
      </w:r>
    </w:p>
    <w:p w14:paraId="4D0A10F9" w14:textId="77777777" w:rsidR="003B39BB" w:rsidRDefault="003B39BB" w:rsidP="003B39BB">
      <w:pPr>
        <w:pStyle w:val="mp-list-item"/>
        <w:numPr>
          <w:ilvl w:val="0"/>
          <w:numId w:val="2"/>
        </w:numPr>
      </w:pPr>
      <w:r>
        <w:t>方法描述文档</w:t>
      </w:r>
    </w:p>
    <w:p w14:paraId="5331302A" w14:textId="3C521D94" w:rsidR="00D33BB6" w:rsidRDefault="003B39BB" w:rsidP="00D33BB6">
      <w:pPr>
        <w:pStyle w:val="mp-paragraph-wrapper"/>
      </w:pPr>
      <w:r>
        <w:rPr>
          <w:color w:val="000000"/>
        </w:rPr>
        <w:t>将以上三个文件在任务提交截止日期前发送至邮箱</w:t>
      </w:r>
      <w:r>
        <w:t>ccks2022_casd@163.com</w:t>
      </w:r>
      <w:r>
        <w:rPr>
          <w:color w:val="000000"/>
        </w:rPr>
        <w:t>。邮件的标题为：“ccks2022-参赛队名称”，例如“ccks2022-小虎队”。代码及其文档需打包成一个文件（tar，zip，</w:t>
      </w:r>
      <w:proofErr w:type="spellStart"/>
      <w:r>
        <w:rPr>
          <w:color w:val="000000"/>
        </w:rPr>
        <w:t>gzip</w:t>
      </w:r>
      <w:proofErr w:type="spellEnd"/>
      <w:r>
        <w:rPr>
          <w:color w:val="000000"/>
        </w:rPr>
        <w:t>，</w:t>
      </w:r>
      <w:proofErr w:type="spellStart"/>
      <w:r>
        <w:rPr>
          <w:color w:val="000000"/>
        </w:rPr>
        <w:t>rar</w:t>
      </w:r>
      <w:proofErr w:type="spellEnd"/>
      <w:r>
        <w:rPr>
          <w:color w:val="000000"/>
        </w:rPr>
        <w:t>等均可），作为邮件附件传送，要求提交所有的程序代码及相关的配置说明，程序可以运行且所得结果与result.txt相符。如果方法使用了额外资源，要求说明并提供资源文件或地址。</w:t>
      </w:r>
    </w:p>
    <w:p w14:paraId="7E66AE2F" w14:textId="47A9ABD0" w:rsidR="003B39BB" w:rsidRDefault="003B39BB" w:rsidP="003B39BB">
      <w:pPr>
        <w:pStyle w:val="1"/>
      </w:pPr>
      <w:r>
        <w:t>奖励设置</w:t>
      </w:r>
    </w:p>
    <w:p w14:paraId="443548C5" w14:textId="5D56FF87" w:rsidR="003B39BB" w:rsidRDefault="003B39BB" w:rsidP="003B39BB">
      <w:pPr>
        <w:pStyle w:val="mp-paragraph-wrapper"/>
      </w:pPr>
      <w:r>
        <w:t>第一名：</w:t>
      </w:r>
      <w:r w:rsidR="002E019D" w:rsidRPr="002E019D">
        <w:t>人民币</w:t>
      </w:r>
      <w:r w:rsidR="0039140F">
        <w:rPr>
          <w:rFonts w:hint="eastAsia"/>
        </w:rPr>
        <w:t>1</w:t>
      </w:r>
      <w:r w:rsidR="0039140F">
        <w:t>0000</w:t>
      </w:r>
      <w:r w:rsidR="0039140F">
        <w:rPr>
          <w:rFonts w:hint="eastAsia"/>
        </w:rPr>
        <w:t>元</w:t>
      </w:r>
    </w:p>
    <w:p w14:paraId="4B35859B" w14:textId="6480D1C4" w:rsidR="003B39BB" w:rsidRDefault="003B39BB" w:rsidP="003B39BB">
      <w:pPr>
        <w:pStyle w:val="mp-paragraph-wrapper"/>
      </w:pPr>
      <w:r>
        <w:t>第二名：</w:t>
      </w:r>
      <w:r w:rsidR="002E019D" w:rsidRPr="002E019D">
        <w:t>人民币</w:t>
      </w:r>
      <w:r w:rsidR="0039140F">
        <w:rPr>
          <w:rFonts w:hint="eastAsia"/>
        </w:rPr>
        <w:t>3</w:t>
      </w:r>
      <w:r w:rsidR="0039140F">
        <w:t>000</w:t>
      </w:r>
      <w:r w:rsidR="0039140F">
        <w:rPr>
          <w:rFonts w:hint="eastAsia"/>
        </w:rPr>
        <w:t>元</w:t>
      </w:r>
    </w:p>
    <w:p w14:paraId="5F53758E" w14:textId="7C4BC11A" w:rsidR="003B39BB" w:rsidRDefault="003B39BB" w:rsidP="003B39BB">
      <w:pPr>
        <w:pStyle w:val="mp-paragraph-wrapper"/>
      </w:pPr>
      <w:r>
        <w:t>第三名：</w:t>
      </w:r>
      <w:r w:rsidR="002E019D" w:rsidRPr="002E019D">
        <w:t>人民币</w:t>
      </w:r>
      <w:r w:rsidR="0039140F">
        <w:rPr>
          <w:rFonts w:hint="eastAsia"/>
        </w:rPr>
        <w:t>2</w:t>
      </w:r>
      <w:r w:rsidR="0039140F">
        <w:t>000</w:t>
      </w:r>
      <w:r w:rsidR="0039140F">
        <w:rPr>
          <w:rFonts w:hint="eastAsia"/>
        </w:rPr>
        <w:t>元</w:t>
      </w:r>
    </w:p>
    <w:p w14:paraId="1FD1B828" w14:textId="6BCDE2EA" w:rsidR="003B39BB" w:rsidRDefault="003B39BB" w:rsidP="003B39BB">
      <w:pPr>
        <w:pStyle w:val="mp-paragraph-wrapper"/>
      </w:pPr>
      <w:r>
        <w:t>创新奖：</w:t>
      </w:r>
      <w:r w:rsidR="002E019D" w:rsidRPr="002E019D">
        <w:t>人民币</w:t>
      </w:r>
      <w:r w:rsidR="0039140F">
        <w:rPr>
          <w:rFonts w:hint="eastAsia"/>
        </w:rPr>
        <w:t>5</w:t>
      </w:r>
      <w:r w:rsidR="0039140F">
        <w:t>000</w:t>
      </w:r>
      <w:r w:rsidR="0039140F">
        <w:rPr>
          <w:rFonts w:hint="eastAsia"/>
        </w:rPr>
        <w:t>元</w:t>
      </w:r>
    </w:p>
    <w:p w14:paraId="4B929BC4" w14:textId="77777777" w:rsidR="003B39BB" w:rsidRDefault="003B39BB" w:rsidP="003B39BB">
      <w:pPr>
        <w:pStyle w:val="1"/>
      </w:pPr>
      <w:r>
        <w:lastRenderedPageBreak/>
        <w:t>时间安排</w:t>
      </w:r>
    </w:p>
    <w:p w14:paraId="526E81BF" w14:textId="77777777" w:rsidR="003B39BB" w:rsidRDefault="003B39BB" w:rsidP="003B39BB">
      <w:pPr>
        <w:pStyle w:val="mp-paragraph-wrapper"/>
      </w:pPr>
      <w:r>
        <w:t>评测任务发布：4月6日</w:t>
      </w:r>
    </w:p>
    <w:p w14:paraId="74746A87" w14:textId="77777777" w:rsidR="003B39BB" w:rsidRDefault="003B39BB" w:rsidP="003B39BB">
      <w:pPr>
        <w:pStyle w:val="mp-paragraph-wrapper"/>
      </w:pPr>
      <w:r>
        <w:t>报名时间：4月6日—7月25日</w:t>
      </w:r>
    </w:p>
    <w:p w14:paraId="3127BDB2" w14:textId="77777777" w:rsidR="003B39BB" w:rsidRDefault="003B39BB" w:rsidP="003B39BB">
      <w:pPr>
        <w:pStyle w:val="mp-paragraph-wrapper"/>
      </w:pPr>
      <w:r>
        <w:t>训练及验证数据发布：暂定4月25日（以最终发布时间为准）</w:t>
      </w:r>
    </w:p>
    <w:p w14:paraId="5CA52ADB" w14:textId="77777777" w:rsidR="003B39BB" w:rsidRDefault="003B39BB" w:rsidP="003B39BB">
      <w:pPr>
        <w:pStyle w:val="mp-paragraph-wrapper"/>
      </w:pPr>
      <w:r>
        <w:t>测试数据发布：7月25日</w:t>
      </w:r>
    </w:p>
    <w:p w14:paraId="476A018E" w14:textId="77777777" w:rsidR="003B39BB" w:rsidRDefault="003B39BB" w:rsidP="003B39BB">
      <w:pPr>
        <w:pStyle w:val="mp-paragraph-wrapper"/>
      </w:pPr>
      <w:r>
        <w:t>提交测试结果：7月31日</w:t>
      </w:r>
    </w:p>
    <w:p w14:paraId="5FC54283" w14:textId="77777777" w:rsidR="003B39BB" w:rsidRDefault="003B39BB" w:rsidP="003B39BB">
      <w:pPr>
        <w:pStyle w:val="1"/>
      </w:pPr>
      <w:r>
        <w:rPr>
          <w:color w:val="000000"/>
        </w:rPr>
        <w:t>任务组织者</w:t>
      </w:r>
    </w:p>
    <w:p w14:paraId="2D958E02" w14:textId="77777777" w:rsidR="003B39BB" w:rsidRDefault="003B39BB" w:rsidP="003B39BB">
      <w:pPr>
        <w:pStyle w:val="mp-paragraph-wrapper"/>
      </w:pPr>
      <w:r>
        <w:t>曹自强（苏州大学）</w:t>
      </w:r>
    </w:p>
    <w:p w14:paraId="5D75A436" w14:textId="77777777" w:rsidR="003B39BB" w:rsidRDefault="003B39BB" w:rsidP="003B39BB">
      <w:pPr>
        <w:pStyle w:val="mp-paragraph-wrapper"/>
      </w:pPr>
      <w:r>
        <w:t>王德瑞（百度内容策略部）</w:t>
      </w:r>
    </w:p>
    <w:p w14:paraId="0529A262" w14:textId="77777777" w:rsidR="003B39BB" w:rsidRDefault="003B39BB" w:rsidP="003B39BB">
      <w:pPr>
        <w:pStyle w:val="mp-paragraph-wrapper"/>
      </w:pPr>
      <w:r>
        <w:t>徐扬（百度内容策略部）</w:t>
      </w:r>
    </w:p>
    <w:p w14:paraId="29473942" w14:textId="77777777" w:rsidR="003B39BB" w:rsidRDefault="003B39BB" w:rsidP="003B39BB">
      <w:pPr>
        <w:pStyle w:val="mp-paragraph-wrapper"/>
      </w:pPr>
      <w:r>
        <w:t>谢文睿（百度内容策略部）</w:t>
      </w:r>
    </w:p>
    <w:p w14:paraId="7FEFC560" w14:textId="4633E97D" w:rsidR="0095379E" w:rsidRPr="0095379E" w:rsidRDefault="003B39BB" w:rsidP="003B39BB">
      <w:pPr>
        <w:pStyle w:val="1"/>
        <w:rPr>
          <w:rFonts w:hint="eastAsia"/>
        </w:rPr>
      </w:pPr>
      <w:r>
        <w:t>任务联系人</w:t>
      </w:r>
    </w:p>
    <w:p w14:paraId="7162B92A" w14:textId="37551846" w:rsidR="0095379E" w:rsidRDefault="0095379E" w:rsidP="003B39BB">
      <w:pPr>
        <w:pStyle w:val="mp-paragraph-wrapper"/>
        <w:rPr>
          <w:rFonts w:hint="eastAsia"/>
        </w:rPr>
      </w:pPr>
      <w:r>
        <w:rPr>
          <w:rFonts w:hint="eastAsia"/>
        </w:rPr>
        <w:t>Q</w:t>
      </w:r>
      <w:r>
        <w:t>Q</w:t>
      </w:r>
      <w:r>
        <w:rPr>
          <w:rFonts w:hint="eastAsia"/>
        </w:rPr>
        <w:t>群：</w:t>
      </w:r>
      <w:r w:rsidR="00902083" w:rsidRPr="00902083">
        <w:t>471919965</w:t>
      </w:r>
    </w:p>
    <w:p w14:paraId="54C02D27" w14:textId="50914DCE" w:rsidR="003B39BB" w:rsidRDefault="003B39BB" w:rsidP="003B39BB">
      <w:pPr>
        <w:pStyle w:val="mp-paragraph-wrapper"/>
      </w:pPr>
      <w:r>
        <w:t>曹自强：zqcao@suda.edu.cn</w:t>
      </w:r>
    </w:p>
    <w:p w14:paraId="6B9112A6" w14:textId="77777777" w:rsidR="003B39BB" w:rsidRDefault="003B39BB" w:rsidP="003B39BB">
      <w:pPr>
        <w:pStyle w:val="mp-paragraph-wrapper"/>
      </w:pPr>
      <w:r>
        <w:t>王德瑞：wangderui@baidu.com</w:t>
      </w:r>
    </w:p>
    <w:p w14:paraId="37855035" w14:textId="77777777" w:rsidR="003B39BB" w:rsidRDefault="003B39BB" w:rsidP="003B39BB">
      <w:pPr>
        <w:pStyle w:val="mp-paragraph-wrapper"/>
      </w:pPr>
      <w:r>
        <w:t>徐扬：xuyang24@baidu.com</w:t>
      </w:r>
    </w:p>
    <w:p w14:paraId="422F845A" w14:textId="2111A0CA" w:rsidR="00D33BB6" w:rsidRDefault="003B39BB" w:rsidP="00D33BB6">
      <w:pPr>
        <w:pStyle w:val="mp-paragraph-wrapper"/>
      </w:pPr>
      <w:r>
        <w:t>谢文睿：xiewenrui01@baidu.com</w:t>
      </w:r>
    </w:p>
    <w:p w14:paraId="194F1B7A" w14:textId="77777777" w:rsidR="0050587A" w:rsidRDefault="0050587A" w:rsidP="00D33BB6">
      <w:pPr>
        <w:pStyle w:val="1"/>
      </w:pPr>
    </w:p>
    <w:p w14:paraId="67CA11FC" w14:textId="77777777" w:rsidR="0050587A" w:rsidRDefault="0050587A" w:rsidP="00D33BB6">
      <w:pPr>
        <w:pStyle w:val="1"/>
      </w:pPr>
    </w:p>
    <w:p w14:paraId="60732AE9" w14:textId="77777777" w:rsidR="0050587A" w:rsidRDefault="0050587A" w:rsidP="00D33BB6">
      <w:pPr>
        <w:pStyle w:val="1"/>
      </w:pPr>
    </w:p>
    <w:p w14:paraId="6428A3DA" w14:textId="4E20EEBA" w:rsidR="003B39BB" w:rsidRDefault="00D33BB6" w:rsidP="00D33BB6">
      <w:pPr>
        <w:pStyle w:val="1"/>
      </w:pPr>
      <w:r>
        <w:rPr>
          <w:rFonts w:hint="eastAsia"/>
        </w:rPr>
        <w:lastRenderedPageBreak/>
        <w:t>附录</w:t>
      </w:r>
    </w:p>
    <w:p w14:paraId="4D9C6E61" w14:textId="77777777" w:rsidR="00D33BB6" w:rsidRDefault="00D33BB6" w:rsidP="00D33BB6">
      <w:pPr>
        <w:pStyle w:val="mp-paragraph-wrapper"/>
      </w:pPr>
      <w:r>
        <w:rPr>
          <w:rFonts w:hint="eastAsia"/>
        </w:rPr>
        <w:t>优质文章的标注标准如下：</w:t>
      </w:r>
    </w:p>
    <w:tbl>
      <w:tblPr>
        <w:tblStyle w:val="a4"/>
        <w:tblW w:w="0" w:type="auto"/>
        <w:tblLook w:val="04A0" w:firstRow="1" w:lastRow="0" w:firstColumn="1" w:lastColumn="0" w:noHBand="0" w:noVBand="1"/>
      </w:tblPr>
      <w:tblGrid>
        <w:gridCol w:w="768"/>
        <w:gridCol w:w="768"/>
        <w:gridCol w:w="5273"/>
        <w:gridCol w:w="1487"/>
      </w:tblGrid>
      <w:tr w:rsidR="0050587A" w:rsidRPr="0035224A" w14:paraId="104E4845" w14:textId="77777777" w:rsidTr="00A91364">
        <w:tc>
          <w:tcPr>
            <w:tcW w:w="0" w:type="auto"/>
            <w:vMerge w:val="restart"/>
          </w:tcPr>
          <w:p w14:paraId="0DB4484C" w14:textId="77777777" w:rsidR="0050587A" w:rsidRPr="0035224A" w:rsidRDefault="0050587A" w:rsidP="00A91364">
            <w:pPr>
              <w:rPr>
                <w:sz w:val="18"/>
                <w:szCs w:val="18"/>
              </w:rPr>
            </w:pPr>
            <w:r w:rsidRPr="0035224A">
              <w:rPr>
                <w:rFonts w:hint="eastAsia"/>
                <w:sz w:val="18"/>
                <w:szCs w:val="18"/>
              </w:rPr>
              <w:t>写作</w:t>
            </w:r>
          </w:p>
        </w:tc>
        <w:tc>
          <w:tcPr>
            <w:tcW w:w="0" w:type="auto"/>
          </w:tcPr>
          <w:p w14:paraId="58464574" w14:textId="77777777" w:rsidR="0050587A" w:rsidRPr="0035224A" w:rsidRDefault="0050587A" w:rsidP="00A91364">
            <w:pPr>
              <w:rPr>
                <w:sz w:val="18"/>
                <w:szCs w:val="18"/>
              </w:rPr>
            </w:pPr>
            <w:r w:rsidRPr="0035224A">
              <w:rPr>
                <w:rFonts w:hint="eastAsia"/>
                <w:sz w:val="18"/>
                <w:szCs w:val="18"/>
              </w:rPr>
              <w:t>切题</w:t>
            </w:r>
          </w:p>
        </w:tc>
        <w:tc>
          <w:tcPr>
            <w:tcW w:w="0" w:type="auto"/>
          </w:tcPr>
          <w:p w14:paraId="1AE355AD" w14:textId="77777777" w:rsidR="0050587A" w:rsidRPr="0035224A" w:rsidRDefault="0050587A" w:rsidP="00A91364">
            <w:pPr>
              <w:rPr>
                <w:sz w:val="18"/>
                <w:szCs w:val="18"/>
              </w:rPr>
            </w:pPr>
            <w:r w:rsidRPr="0035224A">
              <w:rPr>
                <w:rFonts w:hint="eastAsia"/>
                <w:sz w:val="18"/>
                <w:szCs w:val="18"/>
              </w:rPr>
              <w:t>题目点明主题，文章内容紧扣题目，不能是标题党</w:t>
            </w:r>
          </w:p>
        </w:tc>
        <w:tc>
          <w:tcPr>
            <w:tcW w:w="0" w:type="auto"/>
          </w:tcPr>
          <w:p w14:paraId="1E5A7BDB" w14:textId="77777777" w:rsidR="0050587A" w:rsidRPr="0035224A" w:rsidRDefault="0050587A" w:rsidP="00A91364">
            <w:pPr>
              <w:rPr>
                <w:sz w:val="18"/>
                <w:szCs w:val="18"/>
              </w:rPr>
            </w:pPr>
            <w:r w:rsidRPr="0035224A">
              <w:rPr>
                <w:rFonts w:hint="eastAsia"/>
                <w:sz w:val="18"/>
                <w:szCs w:val="18"/>
              </w:rPr>
              <w:t>评分：优、中、差</w:t>
            </w:r>
          </w:p>
        </w:tc>
      </w:tr>
      <w:tr w:rsidR="0050587A" w:rsidRPr="0035224A" w14:paraId="524D16D4" w14:textId="77777777" w:rsidTr="00A91364">
        <w:tc>
          <w:tcPr>
            <w:tcW w:w="0" w:type="auto"/>
            <w:vMerge/>
          </w:tcPr>
          <w:p w14:paraId="26372C06" w14:textId="77777777" w:rsidR="0050587A" w:rsidRPr="0035224A" w:rsidRDefault="0050587A" w:rsidP="00A91364">
            <w:pPr>
              <w:rPr>
                <w:sz w:val="18"/>
                <w:szCs w:val="18"/>
              </w:rPr>
            </w:pPr>
          </w:p>
        </w:tc>
        <w:tc>
          <w:tcPr>
            <w:tcW w:w="0" w:type="auto"/>
          </w:tcPr>
          <w:p w14:paraId="2DA0BB6C" w14:textId="77777777" w:rsidR="0050587A" w:rsidRPr="0035224A" w:rsidRDefault="0050587A" w:rsidP="00A91364">
            <w:pPr>
              <w:rPr>
                <w:sz w:val="18"/>
                <w:szCs w:val="18"/>
              </w:rPr>
            </w:pPr>
            <w:r w:rsidRPr="0035224A">
              <w:rPr>
                <w:rFonts w:hint="eastAsia"/>
                <w:sz w:val="18"/>
                <w:szCs w:val="18"/>
              </w:rPr>
              <w:t>文字质量</w:t>
            </w:r>
          </w:p>
        </w:tc>
        <w:tc>
          <w:tcPr>
            <w:tcW w:w="0" w:type="auto"/>
          </w:tcPr>
          <w:p w14:paraId="0A42DE87" w14:textId="77777777" w:rsidR="0050587A" w:rsidRPr="0035224A" w:rsidRDefault="0050587A" w:rsidP="00A91364">
            <w:pPr>
              <w:rPr>
                <w:sz w:val="18"/>
                <w:szCs w:val="18"/>
              </w:rPr>
            </w:pPr>
            <w:r w:rsidRPr="0035224A">
              <w:rPr>
                <w:rFonts w:hint="eastAsia"/>
                <w:sz w:val="18"/>
                <w:szCs w:val="18"/>
              </w:rPr>
              <w:t>无错别字、病句</w:t>
            </w:r>
          </w:p>
          <w:p w14:paraId="425F8EAD" w14:textId="77777777" w:rsidR="0050587A" w:rsidRPr="0035224A" w:rsidRDefault="0050587A" w:rsidP="00A91364">
            <w:pPr>
              <w:rPr>
                <w:sz w:val="18"/>
                <w:szCs w:val="18"/>
              </w:rPr>
            </w:pPr>
            <w:r w:rsidRPr="0035224A">
              <w:rPr>
                <w:rFonts w:hint="eastAsia"/>
                <w:sz w:val="18"/>
                <w:szCs w:val="18"/>
              </w:rPr>
              <w:t>逻辑通顺，阅读流畅</w:t>
            </w:r>
          </w:p>
        </w:tc>
        <w:tc>
          <w:tcPr>
            <w:tcW w:w="0" w:type="auto"/>
          </w:tcPr>
          <w:p w14:paraId="66F14E13" w14:textId="77777777" w:rsidR="0050587A" w:rsidRPr="0035224A" w:rsidRDefault="0050587A" w:rsidP="00A91364">
            <w:pPr>
              <w:rPr>
                <w:sz w:val="18"/>
                <w:szCs w:val="18"/>
              </w:rPr>
            </w:pPr>
            <w:r w:rsidRPr="0035224A">
              <w:rPr>
                <w:rFonts w:hint="eastAsia"/>
                <w:sz w:val="18"/>
                <w:szCs w:val="18"/>
              </w:rPr>
              <w:t>评分：优、中、差</w:t>
            </w:r>
          </w:p>
        </w:tc>
      </w:tr>
      <w:tr w:rsidR="0050587A" w:rsidRPr="0035224A" w14:paraId="531B3BC6" w14:textId="77777777" w:rsidTr="00A91364">
        <w:tc>
          <w:tcPr>
            <w:tcW w:w="0" w:type="auto"/>
            <w:vMerge/>
          </w:tcPr>
          <w:p w14:paraId="72719A61" w14:textId="77777777" w:rsidR="0050587A" w:rsidRPr="0035224A" w:rsidRDefault="0050587A" w:rsidP="00A91364">
            <w:pPr>
              <w:rPr>
                <w:sz w:val="18"/>
                <w:szCs w:val="18"/>
              </w:rPr>
            </w:pPr>
          </w:p>
        </w:tc>
        <w:tc>
          <w:tcPr>
            <w:tcW w:w="0" w:type="auto"/>
          </w:tcPr>
          <w:p w14:paraId="0B3C7380" w14:textId="77777777" w:rsidR="0050587A" w:rsidRPr="0035224A" w:rsidRDefault="0050587A" w:rsidP="00A91364">
            <w:pPr>
              <w:rPr>
                <w:sz w:val="18"/>
                <w:szCs w:val="18"/>
              </w:rPr>
            </w:pPr>
            <w:r w:rsidRPr="0035224A">
              <w:rPr>
                <w:rFonts w:hint="eastAsia"/>
                <w:sz w:val="18"/>
                <w:szCs w:val="18"/>
              </w:rPr>
              <w:t>直观易懂</w:t>
            </w:r>
          </w:p>
        </w:tc>
        <w:tc>
          <w:tcPr>
            <w:tcW w:w="0" w:type="auto"/>
          </w:tcPr>
          <w:p w14:paraId="2927BD82" w14:textId="77777777" w:rsidR="0050587A" w:rsidRPr="0035224A" w:rsidRDefault="0050587A" w:rsidP="00A91364">
            <w:pPr>
              <w:rPr>
                <w:sz w:val="18"/>
                <w:szCs w:val="18"/>
              </w:rPr>
            </w:pPr>
            <w:r w:rsidRPr="0035224A">
              <w:rPr>
                <w:rFonts w:hint="eastAsia"/>
                <w:sz w:val="18"/>
                <w:szCs w:val="18"/>
              </w:rPr>
              <w:t>用大量准确的数字或数据描绘所写的事物，文章通过数据</w:t>
            </w:r>
            <w:r w:rsidRPr="0035224A">
              <w:rPr>
                <w:sz w:val="18"/>
                <w:szCs w:val="18"/>
              </w:rPr>
              <w:t>/数字客观的量化事物全貌，使用户更直接的了解事物，文章内容更具准确性</w:t>
            </w:r>
          </w:p>
          <w:p w14:paraId="749DED0E" w14:textId="77777777" w:rsidR="0050587A" w:rsidRPr="0035224A" w:rsidRDefault="0050587A" w:rsidP="00A91364">
            <w:pPr>
              <w:rPr>
                <w:sz w:val="18"/>
                <w:szCs w:val="18"/>
              </w:rPr>
            </w:pPr>
            <w:r w:rsidRPr="0035224A">
              <w:rPr>
                <w:rFonts w:hint="eastAsia"/>
                <w:sz w:val="18"/>
                <w:szCs w:val="18"/>
              </w:rPr>
              <w:t>或者</w:t>
            </w:r>
          </w:p>
          <w:p w14:paraId="699C2134" w14:textId="77777777" w:rsidR="0050587A" w:rsidRPr="0035224A" w:rsidRDefault="0050587A" w:rsidP="00A91364">
            <w:pPr>
              <w:rPr>
                <w:sz w:val="18"/>
                <w:szCs w:val="18"/>
              </w:rPr>
            </w:pPr>
            <w:r w:rsidRPr="0035224A">
              <w:rPr>
                <w:sz w:val="18"/>
                <w:szCs w:val="18"/>
              </w:rPr>
              <w:t>用简洁明确的语言，为所写事物的特征进行概括或下定义，使用户更直接的接收到该事物的特征，观点表达更言简意赅</w:t>
            </w:r>
          </w:p>
        </w:tc>
        <w:tc>
          <w:tcPr>
            <w:tcW w:w="0" w:type="auto"/>
          </w:tcPr>
          <w:p w14:paraId="25B2B01E" w14:textId="77777777" w:rsidR="0050587A" w:rsidRPr="0035224A" w:rsidRDefault="0050587A" w:rsidP="00A91364">
            <w:pPr>
              <w:rPr>
                <w:sz w:val="18"/>
                <w:szCs w:val="18"/>
              </w:rPr>
            </w:pPr>
            <w:r w:rsidRPr="0035224A">
              <w:rPr>
                <w:rFonts w:hint="eastAsia"/>
                <w:sz w:val="18"/>
                <w:szCs w:val="18"/>
              </w:rPr>
              <w:t>评分：优、中、差</w:t>
            </w:r>
          </w:p>
        </w:tc>
      </w:tr>
      <w:tr w:rsidR="0050587A" w:rsidRPr="0035224A" w14:paraId="7CF6E2B6" w14:textId="77777777" w:rsidTr="00A91364">
        <w:tc>
          <w:tcPr>
            <w:tcW w:w="0" w:type="auto"/>
            <w:vMerge w:val="restart"/>
          </w:tcPr>
          <w:p w14:paraId="56D102B4" w14:textId="77777777" w:rsidR="0050587A" w:rsidRPr="0035224A" w:rsidRDefault="0050587A" w:rsidP="00A91364">
            <w:pPr>
              <w:rPr>
                <w:sz w:val="18"/>
                <w:szCs w:val="18"/>
              </w:rPr>
            </w:pPr>
            <w:r w:rsidRPr="0035224A">
              <w:rPr>
                <w:rFonts w:hint="eastAsia"/>
                <w:sz w:val="18"/>
                <w:szCs w:val="18"/>
              </w:rPr>
              <w:t>可信度、深度</w:t>
            </w:r>
          </w:p>
        </w:tc>
        <w:tc>
          <w:tcPr>
            <w:tcW w:w="0" w:type="auto"/>
          </w:tcPr>
          <w:p w14:paraId="2B61A32F" w14:textId="77777777" w:rsidR="0050587A" w:rsidRPr="0035224A" w:rsidRDefault="0050587A" w:rsidP="00A91364">
            <w:pPr>
              <w:rPr>
                <w:sz w:val="18"/>
                <w:szCs w:val="18"/>
              </w:rPr>
            </w:pPr>
            <w:r w:rsidRPr="0035224A">
              <w:rPr>
                <w:rFonts w:hint="eastAsia"/>
                <w:sz w:val="18"/>
                <w:szCs w:val="18"/>
              </w:rPr>
              <w:t>多方、多角度</w:t>
            </w:r>
          </w:p>
        </w:tc>
        <w:tc>
          <w:tcPr>
            <w:tcW w:w="0" w:type="auto"/>
          </w:tcPr>
          <w:p w14:paraId="5BBE1C36" w14:textId="77777777" w:rsidR="0050587A" w:rsidRPr="0035224A" w:rsidRDefault="0050587A" w:rsidP="00A91364">
            <w:pPr>
              <w:rPr>
                <w:sz w:val="18"/>
                <w:szCs w:val="18"/>
              </w:rPr>
            </w:pPr>
            <w:r w:rsidRPr="0035224A">
              <w:rPr>
                <w:rFonts w:hint="eastAsia"/>
                <w:sz w:val="18"/>
                <w:szCs w:val="18"/>
              </w:rPr>
              <w:t>满足以下</w:t>
            </w:r>
            <w:r w:rsidRPr="0035224A">
              <w:rPr>
                <w:rFonts w:hint="eastAsia"/>
                <w:color w:val="FF0000"/>
                <w:sz w:val="18"/>
                <w:szCs w:val="18"/>
              </w:rPr>
              <w:t>任一</w:t>
            </w:r>
            <w:r w:rsidRPr="0035224A">
              <w:rPr>
                <w:rFonts w:hint="eastAsia"/>
                <w:sz w:val="18"/>
                <w:szCs w:val="18"/>
              </w:rPr>
              <w:t>特征</w:t>
            </w:r>
            <w:r w:rsidRPr="0035224A">
              <w:rPr>
                <w:sz w:val="18"/>
                <w:szCs w:val="18"/>
              </w:rPr>
              <w:t>:</w:t>
            </w:r>
          </w:p>
          <w:p w14:paraId="274D312A" w14:textId="77777777" w:rsidR="0050587A" w:rsidRPr="0035224A" w:rsidRDefault="0050587A" w:rsidP="0050587A">
            <w:pPr>
              <w:pStyle w:val="a3"/>
              <w:numPr>
                <w:ilvl w:val="0"/>
                <w:numId w:val="4"/>
              </w:numPr>
              <w:ind w:firstLineChars="0"/>
              <w:rPr>
                <w:sz w:val="18"/>
                <w:szCs w:val="18"/>
              </w:rPr>
            </w:pPr>
            <w:r w:rsidRPr="0035224A">
              <w:rPr>
                <w:rFonts w:hint="eastAsia"/>
                <w:sz w:val="18"/>
                <w:szCs w:val="18"/>
              </w:rPr>
              <w:t>（议论文适用）引用充分的外部引证</w:t>
            </w:r>
            <w:r w:rsidRPr="0035224A">
              <w:rPr>
                <w:sz w:val="18"/>
                <w:szCs w:val="18"/>
              </w:rPr>
              <w:t>(</w:t>
            </w:r>
            <w:r w:rsidRPr="0035224A">
              <w:rPr>
                <w:rFonts w:hint="eastAsia"/>
                <w:sz w:val="18"/>
                <w:szCs w:val="18"/>
              </w:rPr>
              <w:t>事例、证据、论据等</w:t>
            </w:r>
            <w:r w:rsidRPr="0035224A">
              <w:rPr>
                <w:sz w:val="18"/>
                <w:szCs w:val="18"/>
              </w:rPr>
              <w:t>)，对中心思想或个人观点进行多方论证或解析，增强文章说服力，使文章经得起推敲，用户更信服</w:t>
            </w:r>
          </w:p>
          <w:p w14:paraId="5763E129" w14:textId="77777777" w:rsidR="0050587A" w:rsidRPr="0035224A" w:rsidRDefault="0050587A" w:rsidP="0050587A">
            <w:pPr>
              <w:pStyle w:val="a3"/>
              <w:numPr>
                <w:ilvl w:val="0"/>
                <w:numId w:val="4"/>
              </w:numPr>
              <w:ind w:firstLineChars="0"/>
              <w:rPr>
                <w:sz w:val="18"/>
                <w:szCs w:val="18"/>
              </w:rPr>
            </w:pPr>
            <w:r w:rsidRPr="0035224A">
              <w:rPr>
                <w:rFonts w:hint="eastAsia"/>
                <w:sz w:val="18"/>
                <w:szCs w:val="18"/>
              </w:rPr>
              <w:t>（议论文适用）以严谨的思维逻辑，发现事物的多面性</w:t>
            </w:r>
            <w:r w:rsidRPr="0035224A">
              <w:rPr>
                <w:sz w:val="18"/>
                <w:szCs w:val="18"/>
              </w:rPr>
              <w:t>(不借助外部引证和历史背景)，</w:t>
            </w:r>
            <w:r w:rsidRPr="0035224A">
              <w:rPr>
                <w:rFonts w:hint="eastAsia"/>
                <w:sz w:val="18"/>
                <w:szCs w:val="18"/>
              </w:rPr>
              <w:t>对事物和观点进行多维度阐述，能让用户从不同维度理解内容，并对每个维度进行深层挖掘和表达，使主题或观点清晰深刻</w:t>
            </w:r>
          </w:p>
          <w:p w14:paraId="2DC1D7FC" w14:textId="77777777" w:rsidR="0050587A" w:rsidRPr="0035224A" w:rsidRDefault="0050587A" w:rsidP="0050587A">
            <w:pPr>
              <w:pStyle w:val="a3"/>
              <w:numPr>
                <w:ilvl w:val="0"/>
                <w:numId w:val="4"/>
              </w:numPr>
              <w:ind w:firstLineChars="0"/>
              <w:rPr>
                <w:sz w:val="18"/>
                <w:szCs w:val="18"/>
              </w:rPr>
            </w:pPr>
            <w:r w:rsidRPr="0035224A">
              <w:rPr>
                <w:rFonts w:hint="eastAsia"/>
                <w:sz w:val="18"/>
                <w:szCs w:val="18"/>
              </w:rPr>
              <w:t>（说明文适用）文章专业性强，术语丰富，能学到知识</w:t>
            </w:r>
          </w:p>
          <w:p w14:paraId="00879C38" w14:textId="77777777" w:rsidR="0050587A" w:rsidRPr="0035224A" w:rsidRDefault="0050587A" w:rsidP="0050587A">
            <w:pPr>
              <w:pStyle w:val="a3"/>
              <w:numPr>
                <w:ilvl w:val="0"/>
                <w:numId w:val="4"/>
              </w:numPr>
              <w:ind w:firstLineChars="0"/>
              <w:rPr>
                <w:sz w:val="18"/>
                <w:szCs w:val="18"/>
              </w:rPr>
            </w:pPr>
            <w:r w:rsidRPr="0035224A">
              <w:rPr>
                <w:rFonts w:hint="eastAsia"/>
                <w:sz w:val="18"/>
                <w:szCs w:val="18"/>
              </w:rPr>
              <w:t>（记叙文适用）文章从时间顺序、空间顺序、逻辑顺序等多角度描述事物</w:t>
            </w:r>
          </w:p>
        </w:tc>
        <w:tc>
          <w:tcPr>
            <w:tcW w:w="0" w:type="auto"/>
          </w:tcPr>
          <w:p w14:paraId="6D80B043" w14:textId="77777777" w:rsidR="0050587A" w:rsidRPr="0035224A" w:rsidRDefault="0050587A" w:rsidP="00A91364">
            <w:pPr>
              <w:rPr>
                <w:sz w:val="18"/>
                <w:szCs w:val="18"/>
              </w:rPr>
            </w:pPr>
            <w:r w:rsidRPr="0035224A">
              <w:rPr>
                <w:rFonts w:hint="eastAsia"/>
                <w:sz w:val="18"/>
                <w:szCs w:val="18"/>
              </w:rPr>
              <w:t>评分：优、中、差（不适用文章打分固定为中）</w:t>
            </w:r>
          </w:p>
        </w:tc>
      </w:tr>
      <w:tr w:rsidR="0050587A" w:rsidRPr="0035224A" w14:paraId="4F0DCC39" w14:textId="77777777" w:rsidTr="00A91364">
        <w:tc>
          <w:tcPr>
            <w:tcW w:w="0" w:type="auto"/>
            <w:vMerge/>
          </w:tcPr>
          <w:p w14:paraId="26646CE9" w14:textId="77777777" w:rsidR="0050587A" w:rsidRPr="0035224A" w:rsidRDefault="0050587A" w:rsidP="00A91364">
            <w:pPr>
              <w:rPr>
                <w:sz w:val="18"/>
                <w:szCs w:val="18"/>
              </w:rPr>
            </w:pPr>
          </w:p>
        </w:tc>
        <w:tc>
          <w:tcPr>
            <w:tcW w:w="0" w:type="auto"/>
          </w:tcPr>
          <w:p w14:paraId="75B2E5CE" w14:textId="77777777" w:rsidR="0050587A" w:rsidRPr="0035224A" w:rsidRDefault="0050587A" w:rsidP="00A91364">
            <w:pPr>
              <w:rPr>
                <w:sz w:val="18"/>
                <w:szCs w:val="18"/>
              </w:rPr>
            </w:pPr>
            <w:r w:rsidRPr="0035224A">
              <w:rPr>
                <w:rFonts w:hint="eastAsia"/>
                <w:sz w:val="18"/>
                <w:szCs w:val="18"/>
              </w:rPr>
              <w:t>背景信息丰富</w:t>
            </w:r>
          </w:p>
        </w:tc>
        <w:tc>
          <w:tcPr>
            <w:tcW w:w="0" w:type="auto"/>
          </w:tcPr>
          <w:p w14:paraId="6B2714C2" w14:textId="77777777" w:rsidR="0050587A" w:rsidRPr="0035224A" w:rsidRDefault="0050587A" w:rsidP="00A91364">
            <w:pPr>
              <w:rPr>
                <w:sz w:val="18"/>
                <w:szCs w:val="18"/>
              </w:rPr>
            </w:pPr>
            <w:r w:rsidRPr="0035224A">
              <w:rPr>
                <w:rFonts w:hint="eastAsia"/>
                <w:sz w:val="18"/>
                <w:szCs w:val="18"/>
              </w:rPr>
              <w:t>主题背景信息脉络清楚，由点及线，如时间线、事件发展线等</w:t>
            </w:r>
          </w:p>
          <w:p w14:paraId="5554394E" w14:textId="77777777" w:rsidR="0050587A" w:rsidRPr="0035224A" w:rsidRDefault="0050587A" w:rsidP="00A91364">
            <w:pPr>
              <w:rPr>
                <w:sz w:val="18"/>
                <w:szCs w:val="18"/>
              </w:rPr>
            </w:pPr>
            <w:r w:rsidRPr="0035224A">
              <w:rPr>
                <w:rFonts w:hint="eastAsia"/>
                <w:sz w:val="18"/>
                <w:szCs w:val="18"/>
              </w:rPr>
              <w:t>拒绝平铺直叙的背景或事件罗列</w:t>
            </w:r>
          </w:p>
        </w:tc>
        <w:tc>
          <w:tcPr>
            <w:tcW w:w="0" w:type="auto"/>
          </w:tcPr>
          <w:p w14:paraId="1B2755A8" w14:textId="77777777" w:rsidR="0050587A" w:rsidRPr="0035224A" w:rsidRDefault="0050587A" w:rsidP="00A91364">
            <w:pPr>
              <w:rPr>
                <w:sz w:val="18"/>
                <w:szCs w:val="18"/>
              </w:rPr>
            </w:pPr>
            <w:r w:rsidRPr="0035224A">
              <w:rPr>
                <w:rFonts w:hint="eastAsia"/>
                <w:sz w:val="18"/>
                <w:szCs w:val="18"/>
              </w:rPr>
              <w:t>评分：优、中、差</w:t>
            </w:r>
          </w:p>
        </w:tc>
      </w:tr>
      <w:tr w:rsidR="0050587A" w:rsidRPr="0035224A" w14:paraId="610D8458" w14:textId="77777777" w:rsidTr="00A91364">
        <w:tc>
          <w:tcPr>
            <w:tcW w:w="0" w:type="auto"/>
          </w:tcPr>
          <w:p w14:paraId="5F607767" w14:textId="77777777" w:rsidR="0050587A" w:rsidRPr="0035224A" w:rsidRDefault="0050587A" w:rsidP="00A91364">
            <w:pPr>
              <w:rPr>
                <w:sz w:val="18"/>
                <w:szCs w:val="18"/>
              </w:rPr>
            </w:pPr>
            <w:r w:rsidRPr="0035224A">
              <w:rPr>
                <w:rFonts w:hint="eastAsia"/>
                <w:sz w:val="18"/>
                <w:szCs w:val="18"/>
              </w:rPr>
              <w:t>新热性</w:t>
            </w:r>
          </w:p>
        </w:tc>
        <w:tc>
          <w:tcPr>
            <w:tcW w:w="0" w:type="auto"/>
          </w:tcPr>
          <w:p w14:paraId="12D19C50" w14:textId="77777777" w:rsidR="0050587A" w:rsidRPr="0035224A" w:rsidRDefault="0050587A" w:rsidP="00A91364">
            <w:pPr>
              <w:rPr>
                <w:sz w:val="18"/>
                <w:szCs w:val="18"/>
              </w:rPr>
            </w:pPr>
            <w:r w:rsidRPr="0035224A">
              <w:rPr>
                <w:rFonts w:hint="eastAsia"/>
                <w:sz w:val="18"/>
                <w:szCs w:val="18"/>
              </w:rPr>
              <w:t>时效/创意</w:t>
            </w:r>
          </w:p>
        </w:tc>
        <w:tc>
          <w:tcPr>
            <w:tcW w:w="0" w:type="auto"/>
          </w:tcPr>
          <w:p w14:paraId="0E666023" w14:textId="77777777" w:rsidR="0050587A" w:rsidRPr="0035224A" w:rsidRDefault="0050587A" w:rsidP="00A91364">
            <w:pPr>
              <w:rPr>
                <w:sz w:val="18"/>
                <w:szCs w:val="18"/>
              </w:rPr>
            </w:pPr>
            <w:r w:rsidRPr="0035224A">
              <w:rPr>
                <w:rFonts w:hint="eastAsia"/>
                <w:sz w:val="18"/>
                <w:szCs w:val="18"/>
              </w:rPr>
              <w:t>满足以下</w:t>
            </w:r>
            <w:r w:rsidRPr="0035224A">
              <w:rPr>
                <w:rFonts w:hint="eastAsia"/>
                <w:color w:val="FF0000"/>
                <w:sz w:val="18"/>
                <w:szCs w:val="18"/>
              </w:rPr>
              <w:t>任一</w:t>
            </w:r>
            <w:r w:rsidRPr="0035224A">
              <w:rPr>
                <w:rFonts w:hint="eastAsia"/>
                <w:sz w:val="18"/>
                <w:szCs w:val="18"/>
              </w:rPr>
              <w:t>特征</w:t>
            </w:r>
            <w:r w:rsidRPr="0035224A">
              <w:rPr>
                <w:sz w:val="18"/>
                <w:szCs w:val="18"/>
              </w:rPr>
              <w:t>:</w:t>
            </w:r>
          </w:p>
          <w:p w14:paraId="0882E59A" w14:textId="77777777" w:rsidR="0050587A" w:rsidRPr="0035224A" w:rsidRDefault="0050587A" w:rsidP="00A91364">
            <w:pPr>
              <w:rPr>
                <w:sz w:val="18"/>
                <w:szCs w:val="18"/>
              </w:rPr>
            </w:pPr>
            <w:r w:rsidRPr="0035224A">
              <w:rPr>
                <w:sz w:val="18"/>
                <w:szCs w:val="18"/>
              </w:rPr>
              <w:t>1)内容主题涉及热门事件或事件的延伸进展及热门话题讨论(包含但不限于娱乐、影视类等)</w:t>
            </w:r>
          </w:p>
          <w:p w14:paraId="20AEF1FB" w14:textId="77777777" w:rsidR="0050587A" w:rsidRPr="0035224A" w:rsidRDefault="0050587A" w:rsidP="00A91364">
            <w:pPr>
              <w:rPr>
                <w:sz w:val="18"/>
                <w:szCs w:val="18"/>
              </w:rPr>
            </w:pPr>
            <w:r w:rsidRPr="0035224A">
              <w:rPr>
                <w:sz w:val="18"/>
                <w:szCs w:val="18"/>
              </w:rPr>
              <w:t>2)近期国内外或知名人物的重大事件，如国内重大时政新闻、国际冲突、国际/两岸关系近期变化、特朗普访华等</w:t>
            </w:r>
          </w:p>
          <w:p w14:paraId="7285E407" w14:textId="77777777" w:rsidR="0050587A" w:rsidRPr="0035224A" w:rsidRDefault="0050587A" w:rsidP="00A91364">
            <w:pPr>
              <w:rPr>
                <w:sz w:val="18"/>
                <w:szCs w:val="18"/>
              </w:rPr>
            </w:pPr>
            <w:r w:rsidRPr="0035224A">
              <w:rPr>
                <w:rFonts w:hint="eastAsia"/>
                <w:sz w:val="18"/>
                <w:szCs w:val="18"/>
              </w:rPr>
              <w:t>3) 作者对常见事物有别出心裁的分析视角，观点新颖少见，表达的内容使用户耳目一新，扩展认知</w:t>
            </w:r>
          </w:p>
        </w:tc>
        <w:tc>
          <w:tcPr>
            <w:tcW w:w="0" w:type="auto"/>
          </w:tcPr>
          <w:p w14:paraId="1589C314" w14:textId="77777777" w:rsidR="0050587A" w:rsidRPr="0035224A" w:rsidRDefault="0050587A" w:rsidP="00A91364">
            <w:pPr>
              <w:rPr>
                <w:sz w:val="18"/>
                <w:szCs w:val="18"/>
              </w:rPr>
            </w:pPr>
            <w:r w:rsidRPr="0035224A">
              <w:rPr>
                <w:rFonts w:hint="eastAsia"/>
                <w:sz w:val="18"/>
                <w:szCs w:val="18"/>
              </w:rPr>
              <w:t>评分：优、中、差</w:t>
            </w:r>
          </w:p>
        </w:tc>
      </w:tr>
      <w:tr w:rsidR="0050587A" w:rsidRPr="0035224A" w14:paraId="6EB41378" w14:textId="77777777" w:rsidTr="00A91364">
        <w:tc>
          <w:tcPr>
            <w:tcW w:w="0" w:type="auto"/>
          </w:tcPr>
          <w:p w14:paraId="5E9B1901" w14:textId="77777777" w:rsidR="0050587A" w:rsidRPr="0035224A" w:rsidRDefault="0050587A" w:rsidP="00A91364">
            <w:pPr>
              <w:rPr>
                <w:sz w:val="18"/>
                <w:szCs w:val="18"/>
              </w:rPr>
            </w:pPr>
            <w:r w:rsidRPr="0035224A">
              <w:rPr>
                <w:rFonts w:hint="eastAsia"/>
                <w:sz w:val="18"/>
                <w:szCs w:val="18"/>
              </w:rPr>
              <w:t>正能量</w:t>
            </w:r>
          </w:p>
        </w:tc>
        <w:tc>
          <w:tcPr>
            <w:tcW w:w="0" w:type="auto"/>
          </w:tcPr>
          <w:p w14:paraId="7F1B30EC" w14:textId="77777777" w:rsidR="0050587A" w:rsidRPr="0035224A" w:rsidRDefault="0050587A" w:rsidP="00A91364">
            <w:pPr>
              <w:rPr>
                <w:sz w:val="18"/>
                <w:szCs w:val="18"/>
              </w:rPr>
            </w:pPr>
            <w:r w:rsidRPr="0035224A">
              <w:rPr>
                <w:rFonts w:hint="eastAsia"/>
                <w:sz w:val="18"/>
                <w:szCs w:val="18"/>
              </w:rPr>
              <w:t>积极乐观</w:t>
            </w:r>
          </w:p>
        </w:tc>
        <w:tc>
          <w:tcPr>
            <w:tcW w:w="0" w:type="auto"/>
          </w:tcPr>
          <w:p w14:paraId="5130CDB6" w14:textId="77777777" w:rsidR="0050587A" w:rsidRPr="0035224A" w:rsidRDefault="0050587A" w:rsidP="00A91364">
            <w:pPr>
              <w:rPr>
                <w:sz w:val="18"/>
                <w:szCs w:val="18"/>
              </w:rPr>
            </w:pPr>
            <w:r w:rsidRPr="0035224A">
              <w:rPr>
                <w:rFonts w:hint="eastAsia"/>
                <w:sz w:val="18"/>
                <w:szCs w:val="18"/>
              </w:rPr>
              <w:t>满足以下</w:t>
            </w:r>
            <w:r w:rsidRPr="0035224A">
              <w:rPr>
                <w:rFonts w:hint="eastAsia"/>
                <w:color w:val="FF0000"/>
                <w:sz w:val="18"/>
                <w:szCs w:val="18"/>
              </w:rPr>
              <w:t>任一</w:t>
            </w:r>
            <w:r w:rsidRPr="0035224A">
              <w:rPr>
                <w:rFonts w:hint="eastAsia"/>
                <w:sz w:val="18"/>
                <w:szCs w:val="18"/>
              </w:rPr>
              <w:t>特征</w:t>
            </w:r>
            <w:r w:rsidRPr="0035224A">
              <w:rPr>
                <w:sz w:val="18"/>
                <w:szCs w:val="18"/>
              </w:rPr>
              <w:t>:</w:t>
            </w:r>
          </w:p>
          <w:p w14:paraId="5850A23F" w14:textId="77777777" w:rsidR="0050587A" w:rsidRPr="0035224A" w:rsidRDefault="0050587A" w:rsidP="0050587A">
            <w:pPr>
              <w:pStyle w:val="a3"/>
              <w:numPr>
                <w:ilvl w:val="0"/>
                <w:numId w:val="3"/>
              </w:numPr>
              <w:ind w:firstLineChars="0"/>
              <w:rPr>
                <w:sz w:val="18"/>
                <w:szCs w:val="18"/>
              </w:rPr>
            </w:pPr>
            <w:r w:rsidRPr="0035224A">
              <w:rPr>
                <w:rFonts w:hint="eastAsia"/>
                <w:sz w:val="18"/>
                <w:szCs w:val="18"/>
              </w:rPr>
              <w:t>作者观点激励进取，催人奋进，给予用户内心力量，引人深思</w:t>
            </w:r>
          </w:p>
          <w:p w14:paraId="286D30A4" w14:textId="77777777" w:rsidR="0050587A" w:rsidRPr="0035224A" w:rsidRDefault="0050587A" w:rsidP="0050587A">
            <w:pPr>
              <w:pStyle w:val="a3"/>
              <w:numPr>
                <w:ilvl w:val="0"/>
                <w:numId w:val="3"/>
              </w:numPr>
              <w:ind w:firstLineChars="0"/>
              <w:rPr>
                <w:sz w:val="18"/>
                <w:szCs w:val="18"/>
              </w:rPr>
            </w:pPr>
            <w:r w:rsidRPr="0035224A">
              <w:rPr>
                <w:rFonts w:hint="eastAsia"/>
                <w:sz w:val="18"/>
                <w:szCs w:val="18"/>
              </w:rPr>
              <w:t>文章氛围温馨，以感化人性，温暖人心的人或事，引发情感共鸣</w:t>
            </w:r>
          </w:p>
          <w:p w14:paraId="7FEFD0AD" w14:textId="77777777" w:rsidR="0050587A" w:rsidRPr="0035224A" w:rsidRDefault="0050587A" w:rsidP="0050587A">
            <w:pPr>
              <w:pStyle w:val="a3"/>
              <w:numPr>
                <w:ilvl w:val="0"/>
                <w:numId w:val="3"/>
              </w:numPr>
              <w:ind w:firstLineChars="0"/>
              <w:rPr>
                <w:sz w:val="18"/>
                <w:szCs w:val="18"/>
              </w:rPr>
            </w:pPr>
            <w:r w:rsidRPr="0035224A">
              <w:rPr>
                <w:rFonts w:hint="eastAsia"/>
                <w:sz w:val="18"/>
                <w:szCs w:val="18"/>
              </w:rPr>
              <w:t>使用风趣幽默的语言表达，带动用户情绪，内容表达轻松，使用户心情愉悦</w:t>
            </w:r>
          </w:p>
        </w:tc>
        <w:tc>
          <w:tcPr>
            <w:tcW w:w="0" w:type="auto"/>
          </w:tcPr>
          <w:p w14:paraId="2E257988" w14:textId="77777777" w:rsidR="0050587A" w:rsidRPr="0035224A" w:rsidRDefault="0050587A" w:rsidP="00A91364">
            <w:pPr>
              <w:rPr>
                <w:sz w:val="18"/>
                <w:szCs w:val="18"/>
              </w:rPr>
            </w:pPr>
            <w:r w:rsidRPr="0035224A">
              <w:rPr>
                <w:rFonts w:hint="eastAsia"/>
                <w:sz w:val="18"/>
                <w:szCs w:val="18"/>
              </w:rPr>
              <w:t>评分：积极、中性、消极</w:t>
            </w:r>
          </w:p>
        </w:tc>
      </w:tr>
    </w:tbl>
    <w:p w14:paraId="40EFE120" w14:textId="5DFA110D" w:rsidR="00D33BB6" w:rsidRPr="0050587A" w:rsidRDefault="00D33BB6"/>
    <w:p w14:paraId="5D6CFCEF" w14:textId="0A221716" w:rsidR="00D33BB6" w:rsidRPr="00D33BB6" w:rsidRDefault="00D33BB6">
      <w:r>
        <w:rPr>
          <w:rFonts w:hint="eastAsia"/>
        </w:rPr>
        <w:t>依据以上维度综合判定是否为优质文章的具体规则在数据集发布时一并给出。</w:t>
      </w:r>
    </w:p>
    <w:sectPr w:rsidR="00D33BB6" w:rsidRPr="00D33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ingFang SC">
    <w:altName w:val="微软雅黑"/>
    <w:panose1 w:val="020B0400000000000000"/>
    <w:charset w:val="86"/>
    <w:family w:val="swiss"/>
    <w:pitch w:val="variable"/>
    <w:sig w:usb0="A00002FF" w:usb1="7ACFFDFB" w:usb2="00000017" w:usb3="00000000" w:csb0="00040001" w:csb1="00000000"/>
  </w:font>
  <w:font w:name="Consolas">
    <w:panose1 w:val="020B0609020204030204"/>
    <w:charset w:val="00"/>
    <w:family w:val="modern"/>
    <w:pitch w:val="fixed"/>
    <w:sig w:usb0="E10002FF" w:usb1="4000F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6077"/>
    <w:multiLevelType w:val="multilevel"/>
    <w:tmpl w:val="0EDA3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C3112"/>
    <w:multiLevelType w:val="multilevel"/>
    <w:tmpl w:val="8C84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C0D6F"/>
    <w:multiLevelType w:val="hybridMultilevel"/>
    <w:tmpl w:val="13AC083E"/>
    <w:lvl w:ilvl="0" w:tplc="BBF8B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CB2DF7"/>
    <w:multiLevelType w:val="hybridMultilevel"/>
    <w:tmpl w:val="13F642A0"/>
    <w:lvl w:ilvl="0" w:tplc="95E645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BB"/>
    <w:rsid w:val="0013199C"/>
    <w:rsid w:val="001C5F00"/>
    <w:rsid w:val="001E225E"/>
    <w:rsid w:val="002C1557"/>
    <w:rsid w:val="002E019D"/>
    <w:rsid w:val="0035224A"/>
    <w:rsid w:val="00361A68"/>
    <w:rsid w:val="0039140F"/>
    <w:rsid w:val="00394251"/>
    <w:rsid w:val="003B39BB"/>
    <w:rsid w:val="0040578F"/>
    <w:rsid w:val="0050587A"/>
    <w:rsid w:val="00902083"/>
    <w:rsid w:val="0095379E"/>
    <w:rsid w:val="00AD33C0"/>
    <w:rsid w:val="00CB10D8"/>
    <w:rsid w:val="00D16BA5"/>
    <w:rsid w:val="00D33BB6"/>
    <w:rsid w:val="00D71291"/>
    <w:rsid w:val="00D87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5EE492"/>
  <w15:chartTrackingRefBased/>
  <w15:docId w15:val="{91D508DC-21EA-F245-B5E5-B64CDEC8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B39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9BB"/>
    <w:rPr>
      <w:rFonts w:ascii="宋体" w:eastAsia="宋体" w:hAnsi="宋体" w:cs="宋体"/>
      <w:b/>
      <w:bCs/>
      <w:kern w:val="36"/>
      <w:sz w:val="48"/>
      <w:szCs w:val="48"/>
    </w:rPr>
  </w:style>
  <w:style w:type="paragraph" w:customStyle="1" w:styleId="mp-paragraph-wrapper">
    <w:name w:val="mp-paragraph-wrapper"/>
    <w:basedOn w:val="a"/>
    <w:rsid w:val="003B39BB"/>
    <w:pPr>
      <w:widowControl/>
      <w:spacing w:before="100" w:beforeAutospacing="1" w:after="100" w:afterAutospacing="1"/>
      <w:jc w:val="left"/>
    </w:pPr>
    <w:rPr>
      <w:rFonts w:ascii="宋体" w:eastAsia="宋体" w:hAnsi="宋体" w:cs="宋体"/>
      <w:kern w:val="0"/>
      <w:sz w:val="24"/>
    </w:rPr>
  </w:style>
  <w:style w:type="paragraph" w:customStyle="1" w:styleId="mp-list-item">
    <w:name w:val="mp-list-item"/>
    <w:basedOn w:val="a"/>
    <w:rsid w:val="003B39BB"/>
    <w:pPr>
      <w:widowControl/>
      <w:spacing w:before="100" w:beforeAutospacing="1" w:after="100" w:afterAutospacing="1"/>
      <w:jc w:val="left"/>
    </w:pPr>
    <w:rPr>
      <w:rFonts w:ascii="宋体" w:eastAsia="宋体" w:hAnsi="宋体" w:cs="宋体"/>
      <w:kern w:val="0"/>
      <w:sz w:val="24"/>
    </w:rPr>
  </w:style>
  <w:style w:type="paragraph" w:styleId="a3">
    <w:name w:val="List Paragraph"/>
    <w:basedOn w:val="a"/>
    <w:uiPriority w:val="34"/>
    <w:qFormat/>
    <w:rsid w:val="003B39BB"/>
    <w:pPr>
      <w:ind w:firstLineChars="200" w:firstLine="420"/>
    </w:pPr>
  </w:style>
  <w:style w:type="paragraph" w:styleId="HTML">
    <w:name w:val="HTML Preformatted"/>
    <w:basedOn w:val="a"/>
    <w:link w:val="HTML0"/>
    <w:uiPriority w:val="99"/>
    <w:semiHidden/>
    <w:unhideWhenUsed/>
    <w:rsid w:val="003B39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uiPriority w:val="99"/>
    <w:semiHidden/>
    <w:rsid w:val="003B39BB"/>
    <w:rPr>
      <w:rFonts w:ascii="宋体" w:eastAsia="宋体" w:hAnsi="宋体" w:cs="宋体"/>
      <w:kern w:val="0"/>
      <w:sz w:val="24"/>
    </w:rPr>
  </w:style>
  <w:style w:type="character" w:customStyle="1" w:styleId="mp-block-code-line-content">
    <w:name w:val="mp-block-code-line-content"/>
    <w:basedOn w:val="a0"/>
    <w:rsid w:val="003B39BB"/>
  </w:style>
  <w:style w:type="table" w:styleId="a4">
    <w:name w:val="Table Grid"/>
    <w:basedOn w:val="a1"/>
    <w:uiPriority w:val="39"/>
    <w:rsid w:val="00361A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0392">
      <w:bodyDiv w:val="1"/>
      <w:marLeft w:val="0"/>
      <w:marRight w:val="0"/>
      <w:marTop w:val="0"/>
      <w:marBottom w:val="0"/>
      <w:divBdr>
        <w:top w:val="none" w:sz="0" w:space="0" w:color="auto"/>
        <w:left w:val="none" w:sz="0" w:space="0" w:color="auto"/>
        <w:bottom w:val="none" w:sz="0" w:space="0" w:color="auto"/>
        <w:right w:val="none" w:sz="0" w:space="0" w:color="auto"/>
      </w:divBdr>
    </w:div>
    <w:div w:id="645015301">
      <w:bodyDiv w:val="1"/>
      <w:marLeft w:val="0"/>
      <w:marRight w:val="0"/>
      <w:marTop w:val="0"/>
      <w:marBottom w:val="0"/>
      <w:divBdr>
        <w:top w:val="none" w:sz="0" w:space="0" w:color="auto"/>
        <w:left w:val="none" w:sz="0" w:space="0" w:color="auto"/>
        <w:bottom w:val="none" w:sz="0" w:space="0" w:color="auto"/>
        <w:right w:val="none" w:sz="0" w:space="0" w:color="auto"/>
      </w:divBdr>
    </w:div>
    <w:div w:id="791242848">
      <w:bodyDiv w:val="1"/>
      <w:marLeft w:val="0"/>
      <w:marRight w:val="0"/>
      <w:marTop w:val="0"/>
      <w:marBottom w:val="0"/>
      <w:divBdr>
        <w:top w:val="none" w:sz="0" w:space="0" w:color="auto"/>
        <w:left w:val="none" w:sz="0" w:space="0" w:color="auto"/>
        <w:bottom w:val="none" w:sz="0" w:space="0" w:color="auto"/>
        <w:right w:val="none" w:sz="0" w:space="0" w:color="auto"/>
      </w:divBdr>
    </w:div>
    <w:div w:id="941915310">
      <w:bodyDiv w:val="1"/>
      <w:marLeft w:val="0"/>
      <w:marRight w:val="0"/>
      <w:marTop w:val="0"/>
      <w:marBottom w:val="0"/>
      <w:divBdr>
        <w:top w:val="none" w:sz="0" w:space="0" w:color="auto"/>
        <w:left w:val="none" w:sz="0" w:space="0" w:color="auto"/>
        <w:bottom w:val="none" w:sz="0" w:space="0" w:color="auto"/>
        <w:right w:val="none" w:sz="0" w:space="0" w:color="auto"/>
      </w:divBdr>
      <w:divsChild>
        <w:div w:id="1647272804">
          <w:marLeft w:val="0"/>
          <w:marRight w:val="0"/>
          <w:marTop w:val="0"/>
          <w:marBottom w:val="0"/>
          <w:divBdr>
            <w:top w:val="none" w:sz="0" w:space="0" w:color="auto"/>
            <w:left w:val="none" w:sz="0" w:space="0" w:color="auto"/>
            <w:bottom w:val="none" w:sz="0" w:space="0" w:color="auto"/>
            <w:right w:val="none" w:sz="0" w:space="0" w:color="auto"/>
          </w:divBdr>
          <w:divsChild>
            <w:div w:id="1078553687">
              <w:marLeft w:val="0"/>
              <w:marRight w:val="0"/>
              <w:marTop w:val="0"/>
              <w:marBottom w:val="0"/>
              <w:divBdr>
                <w:top w:val="none" w:sz="0" w:space="0" w:color="auto"/>
                <w:left w:val="none" w:sz="0" w:space="0" w:color="auto"/>
                <w:bottom w:val="none" w:sz="0" w:space="0" w:color="auto"/>
                <w:right w:val="none" w:sz="0" w:space="0" w:color="auto"/>
              </w:divBdr>
            </w:div>
          </w:divsChild>
        </w:div>
        <w:div w:id="1838767816">
          <w:marLeft w:val="0"/>
          <w:marRight w:val="0"/>
          <w:marTop w:val="0"/>
          <w:marBottom w:val="0"/>
          <w:divBdr>
            <w:top w:val="none" w:sz="0" w:space="0" w:color="auto"/>
            <w:left w:val="none" w:sz="0" w:space="0" w:color="auto"/>
            <w:bottom w:val="none" w:sz="0" w:space="0" w:color="auto"/>
            <w:right w:val="none" w:sz="0" w:space="0" w:color="auto"/>
          </w:divBdr>
          <w:divsChild>
            <w:div w:id="5868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85438">
      <w:bodyDiv w:val="1"/>
      <w:marLeft w:val="0"/>
      <w:marRight w:val="0"/>
      <w:marTop w:val="0"/>
      <w:marBottom w:val="0"/>
      <w:divBdr>
        <w:top w:val="none" w:sz="0" w:space="0" w:color="auto"/>
        <w:left w:val="none" w:sz="0" w:space="0" w:color="auto"/>
        <w:bottom w:val="none" w:sz="0" w:space="0" w:color="auto"/>
        <w:right w:val="none" w:sz="0" w:space="0" w:color="auto"/>
      </w:divBdr>
      <w:divsChild>
        <w:div w:id="947781734">
          <w:marLeft w:val="0"/>
          <w:marRight w:val="0"/>
          <w:marTop w:val="0"/>
          <w:marBottom w:val="0"/>
          <w:divBdr>
            <w:top w:val="none" w:sz="0" w:space="0" w:color="auto"/>
            <w:left w:val="none" w:sz="0" w:space="0" w:color="auto"/>
            <w:bottom w:val="none" w:sz="0" w:space="0" w:color="auto"/>
            <w:right w:val="none" w:sz="0" w:space="0" w:color="auto"/>
          </w:divBdr>
          <w:divsChild>
            <w:div w:id="463737028">
              <w:marLeft w:val="0"/>
              <w:marRight w:val="0"/>
              <w:marTop w:val="0"/>
              <w:marBottom w:val="0"/>
              <w:divBdr>
                <w:top w:val="none" w:sz="0" w:space="0" w:color="auto"/>
                <w:left w:val="none" w:sz="0" w:space="0" w:color="auto"/>
                <w:bottom w:val="none" w:sz="0" w:space="0" w:color="auto"/>
                <w:right w:val="none" w:sz="0" w:space="0" w:color="auto"/>
              </w:divBdr>
              <w:divsChild>
                <w:div w:id="839391467">
                  <w:marLeft w:val="0"/>
                  <w:marRight w:val="0"/>
                  <w:marTop w:val="0"/>
                  <w:marBottom w:val="0"/>
                  <w:divBdr>
                    <w:top w:val="none" w:sz="0" w:space="0" w:color="auto"/>
                    <w:left w:val="none" w:sz="0" w:space="0" w:color="auto"/>
                    <w:bottom w:val="none" w:sz="0" w:space="0" w:color="auto"/>
                    <w:right w:val="none" w:sz="0" w:space="0" w:color="auto"/>
                  </w:divBdr>
                </w:div>
                <w:div w:id="1873179771">
                  <w:marLeft w:val="0"/>
                  <w:marRight w:val="0"/>
                  <w:marTop w:val="0"/>
                  <w:marBottom w:val="0"/>
                  <w:divBdr>
                    <w:top w:val="none" w:sz="0" w:space="0" w:color="auto"/>
                    <w:left w:val="none" w:sz="0" w:space="0" w:color="auto"/>
                    <w:bottom w:val="none" w:sz="0" w:space="0" w:color="auto"/>
                    <w:right w:val="none" w:sz="0" w:space="0" w:color="auto"/>
                  </w:divBdr>
                </w:div>
                <w:div w:id="844201534">
                  <w:marLeft w:val="0"/>
                  <w:marRight w:val="0"/>
                  <w:marTop w:val="0"/>
                  <w:marBottom w:val="0"/>
                  <w:divBdr>
                    <w:top w:val="none" w:sz="0" w:space="0" w:color="auto"/>
                    <w:left w:val="none" w:sz="0" w:space="0" w:color="auto"/>
                    <w:bottom w:val="none" w:sz="0" w:space="0" w:color="auto"/>
                    <w:right w:val="none" w:sz="0" w:space="0" w:color="auto"/>
                  </w:divBdr>
                </w:div>
                <w:div w:id="757675895">
                  <w:marLeft w:val="0"/>
                  <w:marRight w:val="0"/>
                  <w:marTop w:val="0"/>
                  <w:marBottom w:val="0"/>
                  <w:divBdr>
                    <w:top w:val="none" w:sz="0" w:space="0" w:color="auto"/>
                    <w:left w:val="none" w:sz="0" w:space="0" w:color="auto"/>
                    <w:bottom w:val="none" w:sz="0" w:space="0" w:color="auto"/>
                    <w:right w:val="none" w:sz="0" w:space="0" w:color="auto"/>
                  </w:divBdr>
                </w:div>
                <w:div w:id="1549682360">
                  <w:marLeft w:val="0"/>
                  <w:marRight w:val="0"/>
                  <w:marTop w:val="0"/>
                  <w:marBottom w:val="0"/>
                  <w:divBdr>
                    <w:top w:val="none" w:sz="0" w:space="0" w:color="auto"/>
                    <w:left w:val="none" w:sz="0" w:space="0" w:color="auto"/>
                    <w:bottom w:val="none" w:sz="0" w:space="0" w:color="auto"/>
                    <w:right w:val="none" w:sz="0" w:space="0" w:color="auto"/>
                  </w:divBdr>
                </w:div>
                <w:div w:id="609581688">
                  <w:marLeft w:val="0"/>
                  <w:marRight w:val="0"/>
                  <w:marTop w:val="0"/>
                  <w:marBottom w:val="0"/>
                  <w:divBdr>
                    <w:top w:val="none" w:sz="0" w:space="0" w:color="auto"/>
                    <w:left w:val="none" w:sz="0" w:space="0" w:color="auto"/>
                    <w:bottom w:val="none" w:sz="0" w:space="0" w:color="auto"/>
                    <w:right w:val="none" w:sz="0" w:space="0" w:color="auto"/>
                  </w:divBdr>
                </w:div>
                <w:div w:id="1873883982">
                  <w:marLeft w:val="0"/>
                  <w:marRight w:val="0"/>
                  <w:marTop w:val="0"/>
                  <w:marBottom w:val="0"/>
                  <w:divBdr>
                    <w:top w:val="none" w:sz="0" w:space="0" w:color="auto"/>
                    <w:left w:val="none" w:sz="0" w:space="0" w:color="auto"/>
                    <w:bottom w:val="none" w:sz="0" w:space="0" w:color="auto"/>
                    <w:right w:val="none" w:sz="0" w:space="0" w:color="auto"/>
                  </w:divBdr>
                </w:div>
                <w:div w:id="1517692537">
                  <w:marLeft w:val="0"/>
                  <w:marRight w:val="0"/>
                  <w:marTop w:val="0"/>
                  <w:marBottom w:val="0"/>
                  <w:divBdr>
                    <w:top w:val="none" w:sz="0" w:space="0" w:color="auto"/>
                    <w:left w:val="none" w:sz="0" w:space="0" w:color="auto"/>
                    <w:bottom w:val="none" w:sz="0" w:space="0" w:color="auto"/>
                    <w:right w:val="none" w:sz="0" w:space="0" w:color="auto"/>
                  </w:divBdr>
                </w:div>
                <w:div w:id="2052802923">
                  <w:marLeft w:val="0"/>
                  <w:marRight w:val="0"/>
                  <w:marTop w:val="0"/>
                  <w:marBottom w:val="0"/>
                  <w:divBdr>
                    <w:top w:val="none" w:sz="0" w:space="0" w:color="auto"/>
                    <w:left w:val="none" w:sz="0" w:space="0" w:color="auto"/>
                    <w:bottom w:val="none" w:sz="0" w:space="0" w:color="auto"/>
                    <w:right w:val="none" w:sz="0" w:space="0" w:color="auto"/>
                  </w:divBdr>
                </w:div>
                <w:div w:id="8168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0643">
      <w:bodyDiv w:val="1"/>
      <w:marLeft w:val="0"/>
      <w:marRight w:val="0"/>
      <w:marTop w:val="0"/>
      <w:marBottom w:val="0"/>
      <w:divBdr>
        <w:top w:val="none" w:sz="0" w:space="0" w:color="auto"/>
        <w:left w:val="none" w:sz="0" w:space="0" w:color="auto"/>
        <w:bottom w:val="none" w:sz="0" w:space="0" w:color="auto"/>
        <w:right w:val="none" w:sz="0" w:space="0" w:color="auto"/>
      </w:divBdr>
    </w:div>
    <w:div w:id="1320042968">
      <w:bodyDiv w:val="1"/>
      <w:marLeft w:val="0"/>
      <w:marRight w:val="0"/>
      <w:marTop w:val="0"/>
      <w:marBottom w:val="0"/>
      <w:divBdr>
        <w:top w:val="none" w:sz="0" w:space="0" w:color="auto"/>
        <w:left w:val="none" w:sz="0" w:space="0" w:color="auto"/>
        <w:bottom w:val="none" w:sz="0" w:space="0" w:color="auto"/>
        <w:right w:val="none" w:sz="0" w:space="0" w:color="auto"/>
      </w:divBdr>
      <w:divsChild>
        <w:div w:id="101926181">
          <w:marLeft w:val="0"/>
          <w:marRight w:val="0"/>
          <w:marTop w:val="0"/>
          <w:marBottom w:val="0"/>
          <w:divBdr>
            <w:top w:val="none" w:sz="0" w:space="0" w:color="auto"/>
            <w:left w:val="none" w:sz="0" w:space="0" w:color="auto"/>
            <w:bottom w:val="none" w:sz="0" w:space="0" w:color="auto"/>
            <w:right w:val="none" w:sz="0" w:space="0" w:color="auto"/>
          </w:divBdr>
          <w:divsChild>
            <w:div w:id="2085251026">
              <w:marLeft w:val="0"/>
              <w:marRight w:val="0"/>
              <w:marTop w:val="0"/>
              <w:marBottom w:val="0"/>
              <w:divBdr>
                <w:top w:val="none" w:sz="0" w:space="0" w:color="auto"/>
                <w:left w:val="none" w:sz="0" w:space="0" w:color="auto"/>
                <w:bottom w:val="none" w:sz="0" w:space="0" w:color="auto"/>
                <w:right w:val="none" w:sz="0" w:space="0" w:color="auto"/>
              </w:divBdr>
            </w:div>
          </w:divsChild>
        </w:div>
        <w:div w:id="409615852">
          <w:marLeft w:val="0"/>
          <w:marRight w:val="0"/>
          <w:marTop w:val="0"/>
          <w:marBottom w:val="0"/>
          <w:divBdr>
            <w:top w:val="none" w:sz="0" w:space="0" w:color="auto"/>
            <w:left w:val="none" w:sz="0" w:space="0" w:color="auto"/>
            <w:bottom w:val="none" w:sz="0" w:space="0" w:color="auto"/>
            <w:right w:val="none" w:sz="0" w:space="0" w:color="auto"/>
          </w:divBdr>
          <w:divsChild>
            <w:div w:id="647126413">
              <w:marLeft w:val="0"/>
              <w:marRight w:val="0"/>
              <w:marTop w:val="0"/>
              <w:marBottom w:val="0"/>
              <w:divBdr>
                <w:top w:val="none" w:sz="0" w:space="0" w:color="auto"/>
                <w:left w:val="none" w:sz="0" w:space="0" w:color="auto"/>
                <w:bottom w:val="none" w:sz="0" w:space="0" w:color="auto"/>
                <w:right w:val="none" w:sz="0" w:space="0" w:color="auto"/>
              </w:divBdr>
            </w:div>
          </w:divsChild>
        </w:div>
        <w:div w:id="1452356847">
          <w:marLeft w:val="0"/>
          <w:marRight w:val="0"/>
          <w:marTop w:val="0"/>
          <w:marBottom w:val="0"/>
          <w:divBdr>
            <w:top w:val="none" w:sz="0" w:space="0" w:color="auto"/>
            <w:left w:val="none" w:sz="0" w:space="0" w:color="auto"/>
            <w:bottom w:val="none" w:sz="0" w:space="0" w:color="auto"/>
            <w:right w:val="none" w:sz="0" w:space="0" w:color="auto"/>
          </w:divBdr>
          <w:divsChild>
            <w:div w:id="7981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8357">
      <w:bodyDiv w:val="1"/>
      <w:marLeft w:val="0"/>
      <w:marRight w:val="0"/>
      <w:marTop w:val="0"/>
      <w:marBottom w:val="0"/>
      <w:divBdr>
        <w:top w:val="none" w:sz="0" w:space="0" w:color="auto"/>
        <w:left w:val="none" w:sz="0" w:space="0" w:color="auto"/>
        <w:bottom w:val="none" w:sz="0" w:space="0" w:color="auto"/>
        <w:right w:val="none" w:sz="0" w:space="0" w:color="auto"/>
      </w:divBdr>
    </w:div>
    <w:div w:id="1719861474">
      <w:bodyDiv w:val="1"/>
      <w:marLeft w:val="0"/>
      <w:marRight w:val="0"/>
      <w:marTop w:val="0"/>
      <w:marBottom w:val="0"/>
      <w:divBdr>
        <w:top w:val="none" w:sz="0" w:space="0" w:color="auto"/>
        <w:left w:val="none" w:sz="0" w:space="0" w:color="auto"/>
        <w:bottom w:val="none" w:sz="0" w:space="0" w:color="auto"/>
        <w:right w:val="none" w:sz="0" w:space="0" w:color="auto"/>
      </w:divBdr>
    </w:div>
    <w:div w:id="1727558421">
      <w:bodyDiv w:val="1"/>
      <w:marLeft w:val="0"/>
      <w:marRight w:val="0"/>
      <w:marTop w:val="0"/>
      <w:marBottom w:val="0"/>
      <w:divBdr>
        <w:top w:val="none" w:sz="0" w:space="0" w:color="auto"/>
        <w:left w:val="none" w:sz="0" w:space="0" w:color="auto"/>
        <w:bottom w:val="none" w:sz="0" w:space="0" w:color="auto"/>
        <w:right w:val="none" w:sz="0" w:space="0" w:color="auto"/>
      </w:divBdr>
    </w:div>
    <w:div w:id="1746220847">
      <w:bodyDiv w:val="1"/>
      <w:marLeft w:val="0"/>
      <w:marRight w:val="0"/>
      <w:marTop w:val="0"/>
      <w:marBottom w:val="0"/>
      <w:divBdr>
        <w:top w:val="none" w:sz="0" w:space="0" w:color="auto"/>
        <w:left w:val="none" w:sz="0" w:space="0" w:color="auto"/>
        <w:bottom w:val="none" w:sz="0" w:space="0" w:color="auto"/>
        <w:right w:val="none" w:sz="0" w:space="0" w:color="auto"/>
      </w:divBdr>
      <w:divsChild>
        <w:div w:id="1321040096">
          <w:marLeft w:val="0"/>
          <w:marRight w:val="0"/>
          <w:marTop w:val="0"/>
          <w:marBottom w:val="0"/>
          <w:divBdr>
            <w:top w:val="none" w:sz="0" w:space="0" w:color="auto"/>
            <w:left w:val="none" w:sz="0" w:space="0" w:color="auto"/>
            <w:bottom w:val="none" w:sz="0" w:space="0" w:color="auto"/>
            <w:right w:val="none" w:sz="0" w:space="0" w:color="auto"/>
          </w:divBdr>
          <w:divsChild>
            <w:div w:id="1912302525">
              <w:marLeft w:val="0"/>
              <w:marRight w:val="0"/>
              <w:marTop w:val="0"/>
              <w:marBottom w:val="0"/>
              <w:divBdr>
                <w:top w:val="none" w:sz="0" w:space="0" w:color="auto"/>
                <w:left w:val="none" w:sz="0" w:space="0" w:color="auto"/>
                <w:bottom w:val="none" w:sz="0" w:space="0" w:color="auto"/>
                <w:right w:val="none" w:sz="0" w:space="0" w:color="auto"/>
              </w:divBdr>
              <w:divsChild>
                <w:div w:id="796801539">
                  <w:marLeft w:val="0"/>
                  <w:marRight w:val="0"/>
                  <w:marTop w:val="0"/>
                  <w:marBottom w:val="0"/>
                  <w:divBdr>
                    <w:top w:val="none" w:sz="0" w:space="0" w:color="auto"/>
                    <w:left w:val="none" w:sz="0" w:space="0" w:color="auto"/>
                    <w:bottom w:val="none" w:sz="0" w:space="0" w:color="auto"/>
                    <w:right w:val="none" w:sz="0" w:space="0" w:color="auto"/>
                  </w:divBdr>
                </w:div>
                <w:div w:id="647129524">
                  <w:marLeft w:val="0"/>
                  <w:marRight w:val="0"/>
                  <w:marTop w:val="0"/>
                  <w:marBottom w:val="0"/>
                  <w:divBdr>
                    <w:top w:val="none" w:sz="0" w:space="0" w:color="auto"/>
                    <w:left w:val="none" w:sz="0" w:space="0" w:color="auto"/>
                    <w:bottom w:val="none" w:sz="0" w:space="0" w:color="auto"/>
                    <w:right w:val="none" w:sz="0" w:space="0" w:color="auto"/>
                  </w:divBdr>
                </w:div>
                <w:div w:id="1013415119">
                  <w:marLeft w:val="0"/>
                  <w:marRight w:val="0"/>
                  <w:marTop w:val="0"/>
                  <w:marBottom w:val="0"/>
                  <w:divBdr>
                    <w:top w:val="none" w:sz="0" w:space="0" w:color="auto"/>
                    <w:left w:val="none" w:sz="0" w:space="0" w:color="auto"/>
                    <w:bottom w:val="none" w:sz="0" w:space="0" w:color="auto"/>
                    <w:right w:val="none" w:sz="0" w:space="0" w:color="auto"/>
                  </w:divBdr>
                </w:div>
                <w:div w:id="876510646">
                  <w:marLeft w:val="0"/>
                  <w:marRight w:val="0"/>
                  <w:marTop w:val="0"/>
                  <w:marBottom w:val="0"/>
                  <w:divBdr>
                    <w:top w:val="none" w:sz="0" w:space="0" w:color="auto"/>
                    <w:left w:val="none" w:sz="0" w:space="0" w:color="auto"/>
                    <w:bottom w:val="none" w:sz="0" w:space="0" w:color="auto"/>
                    <w:right w:val="none" w:sz="0" w:space="0" w:color="auto"/>
                  </w:divBdr>
                </w:div>
                <w:div w:id="1408915461">
                  <w:marLeft w:val="0"/>
                  <w:marRight w:val="0"/>
                  <w:marTop w:val="0"/>
                  <w:marBottom w:val="0"/>
                  <w:divBdr>
                    <w:top w:val="none" w:sz="0" w:space="0" w:color="auto"/>
                    <w:left w:val="none" w:sz="0" w:space="0" w:color="auto"/>
                    <w:bottom w:val="none" w:sz="0" w:space="0" w:color="auto"/>
                    <w:right w:val="none" w:sz="0" w:space="0" w:color="auto"/>
                  </w:divBdr>
                </w:div>
                <w:div w:id="1623725629">
                  <w:marLeft w:val="0"/>
                  <w:marRight w:val="0"/>
                  <w:marTop w:val="0"/>
                  <w:marBottom w:val="0"/>
                  <w:divBdr>
                    <w:top w:val="none" w:sz="0" w:space="0" w:color="auto"/>
                    <w:left w:val="none" w:sz="0" w:space="0" w:color="auto"/>
                    <w:bottom w:val="none" w:sz="0" w:space="0" w:color="auto"/>
                    <w:right w:val="none" w:sz="0" w:space="0" w:color="auto"/>
                  </w:divBdr>
                </w:div>
                <w:div w:id="826750485">
                  <w:marLeft w:val="0"/>
                  <w:marRight w:val="0"/>
                  <w:marTop w:val="0"/>
                  <w:marBottom w:val="0"/>
                  <w:divBdr>
                    <w:top w:val="none" w:sz="0" w:space="0" w:color="auto"/>
                    <w:left w:val="none" w:sz="0" w:space="0" w:color="auto"/>
                    <w:bottom w:val="none" w:sz="0" w:space="0" w:color="auto"/>
                    <w:right w:val="none" w:sz="0" w:space="0" w:color="auto"/>
                  </w:divBdr>
                </w:div>
                <w:div w:id="1590500561">
                  <w:marLeft w:val="0"/>
                  <w:marRight w:val="0"/>
                  <w:marTop w:val="0"/>
                  <w:marBottom w:val="0"/>
                  <w:divBdr>
                    <w:top w:val="none" w:sz="0" w:space="0" w:color="auto"/>
                    <w:left w:val="none" w:sz="0" w:space="0" w:color="auto"/>
                    <w:bottom w:val="none" w:sz="0" w:space="0" w:color="auto"/>
                    <w:right w:val="none" w:sz="0" w:space="0" w:color="auto"/>
                  </w:divBdr>
                </w:div>
                <w:div w:id="190067906">
                  <w:marLeft w:val="0"/>
                  <w:marRight w:val="0"/>
                  <w:marTop w:val="0"/>
                  <w:marBottom w:val="0"/>
                  <w:divBdr>
                    <w:top w:val="none" w:sz="0" w:space="0" w:color="auto"/>
                    <w:left w:val="none" w:sz="0" w:space="0" w:color="auto"/>
                    <w:bottom w:val="none" w:sz="0" w:space="0" w:color="auto"/>
                    <w:right w:val="none" w:sz="0" w:space="0" w:color="auto"/>
                  </w:divBdr>
                </w:div>
                <w:div w:id="247006945">
                  <w:marLeft w:val="0"/>
                  <w:marRight w:val="0"/>
                  <w:marTop w:val="0"/>
                  <w:marBottom w:val="0"/>
                  <w:divBdr>
                    <w:top w:val="none" w:sz="0" w:space="0" w:color="auto"/>
                    <w:left w:val="none" w:sz="0" w:space="0" w:color="auto"/>
                    <w:bottom w:val="none" w:sz="0" w:space="0" w:color="auto"/>
                    <w:right w:val="none" w:sz="0" w:space="0" w:color="auto"/>
                  </w:divBdr>
                </w:div>
                <w:div w:id="1655376120">
                  <w:marLeft w:val="0"/>
                  <w:marRight w:val="0"/>
                  <w:marTop w:val="0"/>
                  <w:marBottom w:val="0"/>
                  <w:divBdr>
                    <w:top w:val="none" w:sz="0" w:space="0" w:color="auto"/>
                    <w:left w:val="none" w:sz="0" w:space="0" w:color="auto"/>
                    <w:bottom w:val="none" w:sz="0" w:space="0" w:color="auto"/>
                    <w:right w:val="none" w:sz="0" w:space="0" w:color="auto"/>
                  </w:divBdr>
                </w:div>
                <w:div w:id="6334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38679">
      <w:bodyDiv w:val="1"/>
      <w:marLeft w:val="0"/>
      <w:marRight w:val="0"/>
      <w:marTop w:val="0"/>
      <w:marBottom w:val="0"/>
      <w:divBdr>
        <w:top w:val="none" w:sz="0" w:space="0" w:color="auto"/>
        <w:left w:val="none" w:sz="0" w:space="0" w:color="auto"/>
        <w:bottom w:val="none" w:sz="0" w:space="0" w:color="auto"/>
        <w:right w:val="none" w:sz="0" w:space="0" w:color="auto"/>
      </w:divBdr>
    </w:div>
    <w:div w:id="2102795075">
      <w:bodyDiv w:val="1"/>
      <w:marLeft w:val="0"/>
      <w:marRight w:val="0"/>
      <w:marTop w:val="0"/>
      <w:marBottom w:val="0"/>
      <w:divBdr>
        <w:top w:val="none" w:sz="0" w:space="0" w:color="auto"/>
        <w:left w:val="none" w:sz="0" w:space="0" w:color="auto"/>
        <w:bottom w:val="none" w:sz="0" w:space="0" w:color="auto"/>
        <w:right w:val="none" w:sz="0" w:space="0" w:color="auto"/>
      </w:divBdr>
      <w:divsChild>
        <w:div w:id="1283002909">
          <w:marLeft w:val="0"/>
          <w:marRight w:val="0"/>
          <w:marTop w:val="0"/>
          <w:marBottom w:val="0"/>
          <w:divBdr>
            <w:top w:val="none" w:sz="0" w:space="0" w:color="auto"/>
            <w:left w:val="none" w:sz="0" w:space="0" w:color="auto"/>
            <w:bottom w:val="none" w:sz="0" w:space="0" w:color="auto"/>
            <w:right w:val="none" w:sz="0" w:space="0" w:color="auto"/>
          </w:divBdr>
          <w:divsChild>
            <w:div w:id="65077303">
              <w:marLeft w:val="0"/>
              <w:marRight w:val="0"/>
              <w:marTop w:val="0"/>
              <w:marBottom w:val="0"/>
              <w:divBdr>
                <w:top w:val="none" w:sz="0" w:space="0" w:color="auto"/>
                <w:left w:val="none" w:sz="0" w:space="0" w:color="auto"/>
                <w:bottom w:val="none" w:sz="0" w:space="0" w:color="auto"/>
                <w:right w:val="none" w:sz="0" w:space="0" w:color="auto"/>
              </w:divBdr>
              <w:divsChild>
                <w:div w:id="1473674823">
                  <w:marLeft w:val="0"/>
                  <w:marRight w:val="0"/>
                  <w:marTop w:val="0"/>
                  <w:marBottom w:val="0"/>
                  <w:divBdr>
                    <w:top w:val="none" w:sz="0" w:space="0" w:color="auto"/>
                    <w:left w:val="none" w:sz="0" w:space="0" w:color="auto"/>
                    <w:bottom w:val="none" w:sz="0" w:space="0" w:color="auto"/>
                    <w:right w:val="none" w:sz="0" w:space="0" w:color="auto"/>
                  </w:divBdr>
                </w:div>
                <w:div w:id="574434234">
                  <w:marLeft w:val="0"/>
                  <w:marRight w:val="0"/>
                  <w:marTop w:val="0"/>
                  <w:marBottom w:val="0"/>
                  <w:divBdr>
                    <w:top w:val="none" w:sz="0" w:space="0" w:color="auto"/>
                    <w:left w:val="none" w:sz="0" w:space="0" w:color="auto"/>
                    <w:bottom w:val="none" w:sz="0" w:space="0" w:color="auto"/>
                    <w:right w:val="none" w:sz="0" w:space="0" w:color="auto"/>
                  </w:divBdr>
                </w:div>
                <w:div w:id="536241661">
                  <w:marLeft w:val="0"/>
                  <w:marRight w:val="0"/>
                  <w:marTop w:val="0"/>
                  <w:marBottom w:val="0"/>
                  <w:divBdr>
                    <w:top w:val="none" w:sz="0" w:space="0" w:color="auto"/>
                    <w:left w:val="none" w:sz="0" w:space="0" w:color="auto"/>
                    <w:bottom w:val="none" w:sz="0" w:space="0" w:color="auto"/>
                    <w:right w:val="none" w:sz="0" w:space="0" w:color="auto"/>
                  </w:divBdr>
                </w:div>
                <w:div w:id="9259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2022-03-24T03:27:00Z</dcterms:created>
  <dcterms:modified xsi:type="dcterms:W3CDTF">2022-04-08T09:50:00Z</dcterms:modified>
</cp:coreProperties>
</file>