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9E26" w14:textId="0DFD335B" w:rsidR="00FE7260" w:rsidRPr="00E96128" w:rsidRDefault="00FE7260" w:rsidP="00FE7260">
      <w:pPr>
        <w:spacing w:afterLines="50" w:after="120"/>
        <w:ind w:left="357" w:hanging="357"/>
        <w:jc w:val="center"/>
        <w:rPr>
          <w:rFonts w:ascii="Times New Roman" w:eastAsia="SimSun" w:hAnsi="Times New Roman" w:cs="Times New Roman"/>
          <w:b/>
          <w:bCs/>
          <w:sz w:val="40"/>
          <w:szCs w:val="40"/>
        </w:rPr>
      </w:pPr>
      <w:r w:rsidRPr="00E96128">
        <w:rPr>
          <w:rFonts w:ascii="Times New Roman" w:eastAsia="SimSun" w:hAnsi="Times New Roman" w:cs="Times New Roman"/>
          <w:b/>
          <w:bCs/>
          <w:sz w:val="40"/>
          <w:szCs w:val="40"/>
        </w:rPr>
        <w:t>CCKS2026</w:t>
      </w:r>
      <w:r w:rsidR="00330DA9">
        <w:rPr>
          <w:rFonts w:ascii="Times New Roman" w:eastAsia="SimSun" w:hAnsi="Times New Roman" w:cs="Times New Roman" w:hint="eastAsia"/>
          <w:b/>
          <w:bCs/>
          <w:sz w:val="40"/>
          <w:szCs w:val="40"/>
        </w:rPr>
        <w:t>大模型</w:t>
      </w:r>
      <w:r w:rsidRPr="00E96128">
        <w:rPr>
          <w:rFonts w:ascii="Times New Roman" w:eastAsia="SimSun" w:hAnsi="Times New Roman" w:cs="Times New Roman"/>
          <w:b/>
          <w:bCs/>
          <w:sz w:val="40"/>
          <w:szCs w:val="40"/>
        </w:rPr>
        <w:t>知识密集型</w:t>
      </w:r>
      <w:r w:rsidRPr="00E96128">
        <w:rPr>
          <w:rFonts w:ascii="Times New Roman" w:eastAsia="SimSun" w:hAnsi="Times New Roman" w:cs="Times New Roman" w:hint="eastAsia"/>
          <w:b/>
          <w:bCs/>
          <w:sz w:val="40"/>
          <w:szCs w:val="40"/>
        </w:rPr>
        <w:t>推</w:t>
      </w:r>
      <w:r w:rsidRPr="00E96128">
        <w:rPr>
          <w:rFonts w:ascii="Times New Roman" w:eastAsia="SimSun" w:hAnsi="Times New Roman" w:cs="Times New Roman"/>
          <w:b/>
          <w:bCs/>
          <w:sz w:val="40"/>
          <w:szCs w:val="40"/>
        </w:rPr>
        <w:t>理评测</w:t>
      </w:r>
      <w:r w:rsidR="00FA0981">
        <w:rPr>
          <w:rFonts w:ascii="Times New Roman" w:eastAsia="SimSun" w:hAnsi="Times New Roman" w:cs="Times New Roman" w:hint="eastAsia"/>
          <w:b/>
          <w:bCs/>
          <w:sz w:val="40"/>
          <w:szCs w:val="40"/>
        </w:rPr>
        <w:t>（</w:t>
      </w:r>
      <w:r w:rsidR="00FA0981">
        <w:rPr>
          <w:rFonts w:ascii="Times New Roman" w:eastAsia="SimSun" w:hAnsi="Times New Roman" w:cs="Times New Roman" w:hint="eastAsia"/>
          <w:b/>
          <w:bCs/>
          <w:sz w:val="40"/>
          <w:szCs w:val="40"/>
        </w:rPr>
        <w:t>OneEval</w:t>
      </w:r>
      <w:r w:rsidR="00FA0981">
        <w:rPr>
          <w:rFonts w:ascii="Times New Roman" w:eastAsia="SimSun" w:hAnsi="Times New Roman" w:cs="Times New Roman" w:hint="eastAsia"/>
          <w:b/>
          <w:bCs/>
          <w:sz w:val="40"/>
          <w:szCs w:val="40"/>
        </w:rPr>
        <w:t>）</w:t>
      </w:r>
    </w:p>
    <w:p w14:paraId="14402CF4" w14:textId="13D39735" w:rsidR="00CC6681" w:rsidRPr="00E96128" w:rsidRDefault="00727C40" w:rsidP="00727C40">
      <w:pPr>
        <w:pStyle w:val="Heading2"/>
        <w:rPr>
          <w:rFonts w:ascii="Times New Roman" w:eastAsia="SimSun" w:hAnsi="Times New Roman" w:cs="Times New Roman"/>
          <w:color w:val="auto"/>
        </w:rPr>
      </w:pPr>
      <w:r w:rsidRPr="00E96128">
        <w:rPr>
          <w:rFonts w:ascii="Times New Roman" w:eastAsia="SimSun" w:hAnsi="Times New Roman" w:cs="Times New Roman"/>
          <w:color w:val="auto"/>
        </w:rPr>
        <w:t>1.</w:t>
      </w:r>
      <w:r w:rsidR="00CC6681" w:rsidRPr="00E96128">
        <w:rPr>
          <w:rFonts w:ascii="Times New Roman" w:eastAsia="SimSun" w:hAnsi="Times New Roman" w:cs="Times New Roman"/>
          <w:color w:val="auto"/>
        </w:rPr>
        <w:t>任务描述：</w:t>
      </w:r>
    </w:p>
    <w:p w14:paraId="397CE007" w14:textId="20F7A9EC" w:rsidR="00AC6CBD" w:rsidRPr="00E96128" w:rsidRDefault="00AC6CBD" w:rsidP="003B77A8">
      <w:pPr>
        <w:spacing w:before="100" w:beforeAutospacing="1" w:after="100" w:afterAutospacing="1" w:line="300" w:lineRule="auto"/>
        <w:ind w:firstLineChars="200" w:firstLine="480"/>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随着大语言模型在各类自然语言理解任务上取得突破，传统以固定数据集和单一分数为核心的静态评测范式正逐渐暴露出局限。一方面，训练语料规模的持续扩张导致评测数据集频繁遭到</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数据污染</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模型可能依赖记忆而非真实的泛化与推理能力在基准测试中获得高分；另一方面，静态基准的反复使用使排行榜成绩不断逼近上限，却难以揭示模型在细粒度推理环节中的脆弱性。上述问题在知识密集型推理任务中尤为突出</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此类任务高度依赖准确的事实知识、可靠的信息锚定以及可追溯的多步推理过程。为此，我们提出「大模型知识密集型推理评测」</w:t>
      </w:r>
      <w:r w:rsidR="00FD2C41">
        <w:rPr>
          <w:rFonts w:ascii="Times New Roman" w:eastAsia="SimSun" w:hAnsi="Times New Roman" w:cs="Times New Roman" w:hint="eastAsia"/>
          <w:color w:val="000000"/>
          <w:kern w:val="0"/>
          <w14:ligatures w14:val="none"/>
        </w:rPr>
        <w:t>（</w:t>
      </w:r>
      <w:r w:rsidR="00FD2C41">
        <w:rPr>
          <w:rFonts w:ascii="Times New Roman" w:eastAsia="SimSun" w:hAnsi="Times New Roman" w:cs="Times New Roman" w:hint="eastAsia"/>
          <w:color w:val="000000"/>
          <w:kern w:val="0"/>
          <w14:ligatures w14:val="none"/>
        </w:rPr>
        <w:t>OneEval</w:t>
      </w:r>
      <w:r w:rsidR="00FD2C41">
        <w:rPr>
          <w:rFonts w:ascii="Times New Roman" w:eastAsia="SimSun" w:hAnsi="Times New Roman" w:cs="Times New Roman" w:hint="eastAsia"/>
          <w:color w:val="000000"/>
          <w:kern w:val="0"/>
          <w14:ligatures w14:val="none"/>
        </w:rPr>
        <w:t>）</w:t>
      </w:r>
      <w:r w:rsidRPr="00E96128">
        <w:rPr>
          <w:rFonts w:ascii="Times New Roman" w:eastAsia="SimSun" w:hAnsi="Times New Roman" w:cs="Times New Roman"/>
          <w:color w:val="000000"/>
          <w:kern w:val="0"/>
          <w14:ligatures w14:val="none"/>
        </w:rPr>
        <w:t>，旨在推动大模型评测</w:t>
      </w:r>
      <w:r w:rsidR="00635282">
        <w:rPr>
          <w:rFonts w:ascii="Times New Roman" w:eastAsia="SimSun" w:hAnsi="Times New Roman" w:cs="Times New Roman" w:hint="eastAsia"/>
          <w:color w:val="000000"/>
          <w:kern w:val="0"/>
          <w14:ligatures w14:val="none"/>
        </w:rPr>
        <w:t>发展</w:t>
      </w:r>
      <w:r w:rsidRPr="00E96128">
        <w:rPr>
          <w:rFonts w:ascii="Times New Roman" w:eastAsia="SimSun" w:hAnsi="Times New Roman" w:cs="Times New Roman" w:hint="eastAsia"/>
          <w:color w:val="000000"/>
          <w:kern w:val="0"/>
          <w14:ligatures w14:val="none"/>
        </w:rPr>
        <w:t>，</w:t>
      </w:r>
      <w:r w:rsidRPr="00E96128">
        <w:rPr>
          <w:rFonts w:ascii="Times New Roman" w:eastAsia="SimSun" w:hAnsi="Times New Roman" w:cs="Times New Roman"/>
          <w:color w:val="000000"/>
          <w:kern w:val="0"/>
          <w14:ligatures w14:val="none"/>
        </w:rPr>
        <w:t>构建兼具挑战性、可解释性与可控难度的新一代评测标准。</w:t>
      </w:r>
    </w:p>
    <w:p w14:paraId="27631747" w14:textId="5510EF08" w:rsidR="00FE7260" w:rsidRPr="00E96128" w:rsidRDefault="00FE7260" w:rsidP="00A065FD">
      <w:pPr>
        <w:spacing w:before="100" w:beforeAutospacing="1" w:after="100" w:afterAutospacing="1" w:line="300" w:lineRule="auto"/>
        <w:ind w:firstLineChars="200" w:firstLine="480"/>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本评测任务通过深度挖掘</w:t>
      </w:r>
      <w:r w:rsidR="00B55ABD">
        <w:rPr>
          <w:rFonts w:ascii="Times New Roman" w:eastAsia="SimSun" w:hAnsi="Times New Roman" w:cs="Times New Roman" w:hint="eastAsia"/>
          <w:color w:val="000000"/>
          <w:kern w:val="0"/>
          <w:lang w:val="en-US"/>
          <w14:ligatures w14:val="none"/>
        </w:rPr>
        <w:t>大</w:t>
      </w:r>
      <w:r w:rsidRPr="00E96128">
        <w:rPr>
          <w:rFonts w:ascii="Times New Roman" w:eastAsia="SimSun" w:hAnsi="Times New Roman" w:cs="Times New Roman"/>
          <w:color w:val="000000"/>
          <w:kern w:val="0"/>
          <w14:ligatures w14:val="none"/>
        </w:rPr>
        <w:t>模型在处理</w:t>
      </w:r>
      <w:r w:rsidR="007149E8">
        <w:rPr>
          <w:rFonts w:ascii="Times New Roman" w:eastAsia="SimSun" w:hAnsi="Times New Roman" w:cs="Times New Roman" w:hint="eastAsia"/>
          <w:color w:val="000000"/>
          <w:kern w:val="0"/>
          <w14:ligatures w14:val="none"/>
        </w:rPr>
        <w:t>开源</w:t>
      </w:r>
      <w:r w:rsidRPr="00E96128">
        <w:rPr>
          <w:rFonts w:ascii="Times New Roman" w:eastAsia="SimSun" w:hAnsi="Times New Roman" w:cs="Times New Roman"/>
          <w:color w:val="000000"/>
          <w:kern w:val="0"/>
          <w14:ligatures w14:val="none"/>
        </w:rPr>
        <w:t>复杂知识</w:t>
      </w:r>
      <w:r w:rsidR="007149E8">
        <w:rPr>
          <w:rFonts w:ascii="Times New Roman" w:eastAsia="SimSun" w:hAnsi="Times New Roman" w:cs="Times New Roman" w:hint="eastAsia"/>
          <w:color w:val="000000"/>
          <w:kern w:val="0"/>
          <w14:ligatures w14:val="none"/>
        </w:rPr>
        <w:t>推理任务的</w:t>
      </w:r>
      <w:r w:rsidR="00156B24">
        <w:rPr>
          <w:rFonts w:ascii="Times New Roman" w:eastAsia="SimSun" w:hAnsi="Times New Roman" w:cs="Times New Roman" w:hint="eastAsia"/>
          <w:color w:val="000000"/>
          <w:kern w:val="0"/>
          <w14:ligatures w14:val="none"/>
        </w:rPr>
        <w:t>错误</w:t>
      </w:r>
      <w:r w:rsidRPr="00E96128">
        <w:rPr>
          <w:rFonts w:ascii="Times New Roman" w:eastAsia="SimSun" w:hAnsi="Times New Roman" w:cs="Times New Roman"/>
          <w:color w:val="000000"/>
          <w:kern w:val="0"/>
          <w14:ligatures w14:val="none"/>
        </w:rPr>
        <w:t>案例，</w:t>
      </w:r>
      <w:r w:rsidR="00FD058C">
        <w:rPr>
          <w:rFonts w:ascii="Times New Roman" w:eastAsia="SimSun" w:hAnsi="Times New Roman" w:cs="Times New Roman" w:hint="eastAsia"/>
          <w:color w:val="000000"/>
          <w:kern w:val="0"/>
          <w14:ligatures w14:val="none"/>
        </w:rPr>
        <w:t>精心</w:t>
      </w:r>
      <w:r w:rsidR="00A065FD">
        <w:rPr>
          <w:rFonts w:ascii="Times New Roman" w:eastAsia="SimSun" w:hAnsi="Times New Roman" w:cs="Times New Roman" w:hint="eastAsia"/>
          <w:color w:val="000000"/>
          <w:kern w:val="0"/>
          <w14:ligatures w14:val="none"/>
        </w:rPr>
        <w:t>构建出</w:t>
      </w:r>
      <w:r w:rsidR="00FD058C">
        <w:rPr>
          <w:rFonts w:ascii="Times New Roman" w:eastAsia="SimSun" w:hAnsi="Times New Roman" w:cs="Times New Roman" w:hint="eastAsia"/>
          <w:color w:val="000000"/>
          <w:kern w:val="0"/>
          <w14:ligatures w14:val="none"/>
        </w:rPr>
        <w:t>250</w:t>
      </w:r>
      <w:r w:rsidR="00FD058C">
        <w:rPr>
          <w:rFonts w:ascii="Times New Roman" w:eastAsia="SimSun" w:hAnsi="Times New Roman" w:cs="Times New Roman" w:hint="eastAsia"/>
          <w:color w:val="000000"/>
          <w:kern w:val="0"/>
          <w14:ligatures w14:val="none"/>
        </w:rPr>
        <w:t>个</w:t>
      </w:r>
      <w:r w:rsidRPr="00E96128">
        <w:rPr>
          <w:rFonts w:ascii="Times New Roman" w:eastAsia="SimSun" w:hAnsi="Times New Roman" w:cs="Times New Roman"/>
          <w:color w:val="000000"/>
          <w:kern w:val="0"/>
          <w14:ligatures w14:val="none"/>
        </w:rPr>
        <w:t>更具挑战性且难度可控的新测试实例。</w:t>
      </w:r>
      <w:r w:rsidR="00AC6CBD" w:rsidRPr="00E96128">
        <w:rPr>
          <w:rFonts w:ascii="Times New Roman" w:eastAsia="SimSun" w:hAnsi="Times New Roman" w:cs="Times New Roman"/>
          <w:color w:val="000000"/>
          <w:kern w:val="0"/>
          <w14:ligatures w14:val="none"/>
        </w:rPr>
        <w:t>参评模型需</w:t>
      </w:r>
      <w:r w:rsidRPr="00E96128">
        <w:rPr>
          <w:rFonts w:ascii="Times New Roman" w:eastAsia="SimSun" w:hAnsi="Times New Roman" w:cs="Times New Roman"/>
          <w:color w:val="000000"/>
          <w:kern w:val="0"/>
          <w14:ligatures w14:val="none"/>
        </w:rPr>
        <w:t>应对基于文本（</w:t>
      </w:r>
      <w:r w:rsidRPr="00E96128">
        <w:rPr>
          <w:rFonts w:ascii="Times New Roman" w:eastAsia="SimSun" w:hAnsi="Times New Roman" w:cs="Times New Roman"/>
          <w:color w:val="000000"/>
          <w:kern w:val="0"/>
          <w14:ligatures w14:val="none"/>
        </w:rPr>
        <w:t>Text</w:t>
      </w:r>
      <w:r w:rsidRPr="00E96128">
        <w:rPr>
          <w:rFonts w:ascii="Times New Roman" w:eastAsia="SimSun" w:hAnsi="Times New Roman" w:cs="Times New Roman"/>
          <w:color w:val="000000"/>
          <w:kern w:val="0"/>
          <w14:ligatures w14:val="none"/>
        </w:rPr>
        <w:t>）、知识图谱（</w:t>
      </w:r>
      <w:r w:rsidRPr="00E96128">
        <w:rPr>
          <w:rFonts w:ascii="Times New Roman" w:eastAsia="SimSun" w:hAnsi="Times New Roman" w:cs="Times New Roman"/>
          <w:color w:val="000000"/>
          <w:kern w:val="0"/>
          <w14:ligatures w14:val="none"/>
        </w:rPr>
        <w:t>KG</w:t>
      </w:r>
      <w:r w:rsidRPr="00E96128">
        <w:rPr>
          <w:rFonts w:ascii="Times New Roman" w:eastAsia="SimSun" w:hAnsi="Times New Roman" w:cs="Times New Roman"/>
          <w:color w:val="000000"/>
          <w:kern w:val="0"/>
          <w14:ligatures w14:val="none"/>
        </w:rPr>
        <w:t>）和表格（</w:t>
      </w:r>
      <w:r w:rsidRPr="00E96128">
        <w:rPr>
          <w:rFonts w:ascii="Times New Roman" w:eastAsia="SimSun" w:hAnsi="Times New Roman" w:cs="Times New Roman"/>
          <w:color w:val="000000"/>
          <w:kern w:val="0"/>
          <w14:ligatures w14:val="none"/>
        </w:rPr>
        <w:t>Table</w:t>
      </w:r>
      <w:r w:rsidRPr="00E96128">
        <w:rPr>
          <w:rFonts w:ascii="Times New Roman" w:eastAsia="SimSun" w:hAnsi="Times New Roman" w:cs="Times New Roman"/>
          <w:color w:val="000000"/>
          <w:kern w:val="0"/>
          <w14:ligatures w14:val="none"/>
        </w:rPr>
        <w:t>）等多种模态的复杂推理场景</w:t>
      </w:r>
      <w:r w:rsidR="001254E3">
        <w:rPr>
          <w:rFonts w:ascii="Times New Roman" w:eastAsia="SimSun" w:hAnsi="Times New Roman" w:cs="Times New Roman" w:hint="eastAsia"/>
          <w:color w:val="000000"/>
          <w:kern w:val="0"/>
          <w14:ligatures w14:val="none"/>
        </w:rPr>
        <w:t>，回答自然语言问题</w:t>
      </w:r>
      <w:r w:rsidRPr="00E96128">
        <w:rPr>
          <w:rFonts w:ascii="Times New Roman" w:eastAsia="SimSun" w:hAnsi="Times New Roman" w:cs="Times New Roman" w:hint="eastAsia"/>
          <w:color w:val="000000"/>
          <w:kern w:val="0"/>
          <w14:ligatures w14:val="none"/>
        </w:rPr>
        <w:t>。</w:t>
      </w:r>
      <w:r w:rsidR="00EB6732">
        <w:rPr>
          <w:rFonts w:ascii="Times New Roman" w:eastAsia="SimSun" w:hAnsi="Times New Roman" w:cs="Times New Roman" w:hint="eastAsia"/>
          <w:color w:val="000000"/>
          <w:kern w:val="0"/>
          <w14:ligatures w14:val="none"/>
        </w:rPr>
        <w:t>与传统评测不同，本次</w:t>
      </w:r>
      <w:r w:rsidRPr="00E96128">
        <w:rPr>
          <w:rFonts w:ascii="Times New Roman" w:eastAsia="SimSun" w:hAnsi="Times New Roman" w:cs="Times New Roman"/>
          <w:color w:val="000000"/>
          <w:kern w:val="0"/>
          <w14:ligatures w14:val="none"/>
        </w:rPr>
        <w:t>评测</w:t>
      </w:r>
      <w:r w:rsidR="00EB6732">
        <w:rPr>
          <w:rFonts w:ascii="Times New Roman" w:eastAsia="SimSun" w:hAnsi="Times New Roman" w:cs="Times New Roman" w:hint="eastAsia"/>
          <w:color w:val="000000"/>
          <w:kern w:val="0"/>
          <w14:ligatures w14:val="none"/>
        </w:rPr>
        <w:t>主要关注以下两个维度</w:t>
      </w:r>
      <w:r w:rsidRPr="00E96128">
        <w:rPr>
          <w:rFonts w:ascii="Times New Roman" w:eastAsia="SimSun" w:hAnsi="Times New Roman" w:cs="Times New Roman"/>
          <w:color w:val="000000"/>
          <w:kern w:val="0"/>
          <w14:ligatures w14:val="none"/>
        </w:rPr>
        <w:t>：</w:t>
      </w:r>
    </w:p>
    <w:p w14:paraId="47546D58" w14:textId="70F5F905" w:rsidR="00AC6CBD" w:rsidRPr="00E96128" w:rsidRDefault="00AC6CBD" w:rsidP="003B77A8">
      <w:pPr>
        <w:pStyle w:val="ListParagraph"/>
        <w:numPr>
          <w:ilvl w:val="0"/>
          <w:numId w:val="2"/>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知识压力（</w:t>
      </w:r>
      <w:r w:rsidRPr="00E96128">
        <w:rPr>
          <w:rFonts w:ascii="Times New Roman" w:eastAsia="SimSun" w:hAnsi="Times New Roman" w:cs="Times New Roman"/>
          <w:color w:val="000000"/>
          <w:kern w:val="0"/>
          <w14:ligatures w14:val="none"/>
        </w:rPr>
        <w:t>K-Stress</w:t>
      </w:r>
      <w:r w:rsidRPr="00E96128">
        <w:rPr>
          <w:rFonts w:ascii="Times New Roman" w:eastAsia="SimSun" w:hAnsi="Times New Roman" w:cs="Times New Roman"/>
          <w:color w:val="000000"/>
          <w:kern w:val="0"/>
          <w14:ligatures w14:val="none"/>
        </w:rPr>
        <w:t>）：在刻意缺失部分关键事实的前提下构造跨域桥接推理任务，检验模型在知识不完备情境下的</w:t>
      </w:r>
      <w:r w:rsidR="00375412">
        <w:rPr>
          <w:rFonts w:ascii="Times New Roman" w:eastAsia="SimSun" w:hAnsi="Times New Roman" w:cs="Times New Roman" w:hint="eastAsia"/>
          <w:color w:val="000000"/>
          <w:kern w:val="0"/>
          <w14:ligatures w14:val="none"/>
        </w:rPr>
        <w:t>推理能力</w:t>
      </w:r>
      <w:r w:rsidRPr="00E96128">
        <w:rPr>
          <w:rFonts w:ascii="Times New Roman" w:eastAsia="SimSun" w:hAnsi="Times New Roman" w:cs="Times New Roman"/>
          <w:color w:val="000000"/>
          <w:kern w:val="0"/>
          <w14:ligatures w14:val="none"/>
        </w:rPr>
        <w:t>；</w:t>
      </w:r>
    </w:p>
    <w:p w14:paraId="4C7E2DBD" w14:textId="0C1D40EF" w:rsidR="00FE7260" w:rsidRPr="00886477" w:rsidRDefault="00AC6CBD" w:rsidP="00886477">
      <w:pPr>
        <w:pStyle w:val="ListParagraph"/>
        <w:numPr>
          <w:ilvl w:val="0"/>
          <w:numId w:val="2"/>
        </w:numPr>
        <w:spacing w:before="100" w:beforeAutospacing="1" w:after="100" w:afterAutospacing="1" w:line="300" w:lineRule="auto"/>
        <w:rPr>
          <w:rFonts w:ascii="Times New Roman" w:eastAsia="SimSun" w:hAnsi="Times New Roman" w:cs="Times New Roman" w:hint="eastAsia"/>
          <w:color w:val="000000"/>
          <w:kern w:val="0"/>
          <w14:ligatures w14:val="none"/>
        </w:rPr>
      </w:pPr>
      <w:r w:rsidRPr="00E96128">
        <w:rPr>
          <w:rFonts w:ascii="Times New Roman" w:eastAsia="SimSun" w:hAnsi="Times New Roman" w:cs="Times New Roman"/>
          <w:color w:val="000000"/>
          <w:kern w:val="0"/>
          <w14:ligatures w14:val="none"/>
        </w:rPr>
        <w:t>推理压力（</w:t>
      </w:r>
      <w:r w:rsidRPr="00E96128">
        <w:rPr>
          <w:rFonts w:ascii="Times New Roman" w:eastAsia="SimSun" w:hAnsi="Times New Roman" w:cs="Times New Roman"/>
          <w:color w:val="000000"/>
          <w:kern w:val="0"/>
          <w14:ligatures w14:val="none"/>
        </w:rPr>
        <w:t>R-Stress</w:t>
      </w:r>
      <w:r w:rsidRPr="00E96128">
        <w:rPr>
          <w:rFonts w:ascii="Times New Roman" w:eastAsia="SimSun" w:hAnsi="Times New Roman" w:cs="Times New Roman"/>
          <w:color w:val="000000"/>
          <w:kern w:val="0"/>
          <w14:ligatures w14:val="none"/>
        </w:rPr>
        <w:t>）：通过引入虚构实体、</w:t>
      </w:r>
      <w:r w:rsidR="007A5A2F">
        <w:rPr>
          <w:rFonts w:ascii="Times New Roman" w:eastAsia="SimSun" w:hAnsi="Times New Roman" w:cs="Times New Roman" w:hint="eastAsia"/>
          <w:color w:val="000000"/>
          <w:kern w:val="0"/>
          <w14:ligatures w14:val="none"/>
        </w:rPr>
        <w:t>设定虚拟场景</w:t>
      </w:r>
      <w:r w:rsidRPr="00E96128">
        <w:rPr>
          <w:rFonts w:ascii="Times New Roman" w:eastAsia="SimSun" w:hAnsi="Times New Roman" w:cs="Times New Roman"/>
          <w:color w:val="000000"/>
          <w:kern w:val="0"/>
          <w14:ligatures w14:val="none"/>
        </w:rPr>
        <w:t>，考察模型在</w:t>
      </w:r>
      <w:r w:rsidR="00E06398">
        <w:rPr>
          <w:rFonts w:ascii="Times New Roman" w:eastAsia="SimSun" w:hAnsi="Times New Roman" w:cs="Times New Roman" w:hint="eastAsia"/>
          <w:color w:val="000000"/>
          <w:kern w:val="0"/>
          <w14:ligatures w14:val="none"/>
        </w:rPr>
        <w:t>不利用自身参数记忆的情况下的长链</w:t>
      </w:r>
      <w:r w:rsidR="0008745C">
        <w:rPr>
          <w:rFonts w:ascii="Times New Roman" w:eastAsia="SimSun" w:hAnsi="Times New Roman" w:cs="Times New Roman" w:hint="eastAsia"/>
          <w:color w:val="000000"/>
          <w:kern w:val="0"/>
          <w14:ligatures w14:val="none"/>
        </w:rPr>
        <w:t>推理能力</w:t>
      </w:r>
      <w:r w:rsidRPr="00E96128">
        <w:rPr>
          <w:rFonts w:ascii="Times New Roman" w:eastAsia="SimSun" w:hAnsi="Times New Roman" w:cs="Times New Roman" w:hint="eastAsia"/>
          <w:color w:val="000000"/>
          <w:kern w:val="0"/>
          <w14:ligatures w14:val="none"/>
        </w:rPr>
        <w:t>。</w:t>
      </w:r>
    </w:p>
    <w:p w14:paraId="6076DF32" w14:textId="6B1E2946" w:rsidR="00FE7260" w:rsidRPr="00E96128" w:rsidRDefault="00727C40" w:rsidP="00727C40">
      <w:pPr>
        <w:pStyle w:val="Heading2"/>
        <w:rPr>
          <w:rFonts w:ascii="Times New Roman" w:eastAsia="SimSun" w:hAnsi="Times New Roman" w:cs="Times New Roman"/>
          <w:color w:val="auto"/>
        </w:rPr>
      </w:pPr>
      <w:r w:rsidRPr="00E96128">
        <w:rPr>
          <w:rFonts w:ascii="Times New Roman" w:eastAsia="SimSun" w:hAnsi="Times New Roman" w:cs="Times New Roman"/>
          <w:color w:val="auto"/>
        </w:rPr>
        <w:t>2.</w:t>
      </w:r>
      <w:r w:rsidRPr="00E96128">
        <w:rPr>
          <w:rFonts w:ascii="Times New Roman" w:eastAsia="SimSun" w:hAnsi="Times New Roman" w:cs="Times New Roman"/>
          <w:color w:val="auto"/>
        </w:rPr>
        <w:t>赛程安排</w:t>
      </w:r>
    </w:p>
    <w:p w14:paraId="7F224F73" w14:textId="5E8C155F"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报名时间：</w:t>
      </w:r>
      <w:r w:rsidRPr="00E96128">
        <w:rPr>
          <w:rFonts w:ascii="Times New Roman" w:eastAsia="SimSun" w:hAnsi="Times New Roman" w:cs="Times New Roman"/>
          <w:color w:val="000000"/>
          <w:kern w:val="0"/>
          <w14:ligatures w14:val="none"/>
        </w:rPr>
        <w:t>4</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25</w:t>
      </w:r>
      <w:r w:rsidRPr="00E96128">
        <w:rPr>
          <w:rFonts w:ascii="Times New Roman" w:eastAsia="SimSun" w:hAnsi="Times New Roman" w:cs="Times New Roman"/>
          <w:color w:val="000000"/>
          <w:kern w:val="0"/>
          <w14:ligatures w14:val="none"/>
        </w:rPr>
        <w:t>日</w:t>
      </w:r>
      <w:r w:rsidRPr="00E96128">
        <w:rPr>
          <w:rFonts w:ascii="Times New Roman" w:eastAsia="SimSun" w:hAnsi="Times New Roman" w:cs="Times New Roman"/>
          <w:color w:val="000000"/>
          <w:kern w:val="0"/>
          <w14:ligatures w14:val="none"/>
        </w:rPr>
        <w:t>——7</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3</w:t>
      </w:r>
      <w:r w:rsidRPr="00E96128">
        <w:rPr>
          <w:rFonts w:ascii="Times New Roman" w:eastAsia="SimSun" w:hAnsi="Times New Roman" w:cs="Times New Roman"/>
          <w:color w:val="000000"/>
          <w:kern w:val="0"/>
          <w14:ligatures w14:val="none"/>
        </w:rPr>
        <w:t>日</w:t>
      </w:r>
    </w:p>
    <w:p w14:paraId="3F1CBF25" w14:textId="29F41332"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测试数据发布：</w:t>
      </w:r>
      <w:r w:rsidR="00E96128">
        <w:rPr>
          <w:rFonts w:ascii="Times New Roman" w:eastAsia="SimSun" w:hAnsi="Times New Roman" w:cs="Times New Roman" w:hint="eastAsia"/>
          <w:color w:val="000000"/>
          <w:kern w:val="0"/>
          <w14:ligatures w14:val="none"/>
        </w:rPr>
        <w:t>5</w:t>
      </w:r>
      <w:r w:rsidR="00E96128">
        <w:rPr>
          <w:rFonts w:ascii="Times New Roman" w:eastAsia="SimSun" w:hAnsi="Times New Roman" w:cs="Times New Roman" w:hint="eastAsia"/>
          <w:color w:val="000000"/>
          <w:kern w:val="0"/>
          <w14:ligatures w14:val="none"/>
        </w:rPr>
        <w:t>月</w:t>
      </w:r>
      <w:r w:rsidR="00E96128">
        <w:rPr>
          <w:rFonts w:ascii="Times New Roman" w:eastAsia="SimSun" w:hAnsi="Times New Roman" w:cs="Times New Roman" w:hint="eastAsia"/>
          <w:color w:val="000000"/>
          <w:kern w:val="0"/>
          <w14:ligatures w14:val="none"/>
        </w:rPr>
        <w:t>1</w:t>
      </w:r>
      <w:r w:rsidR="00E96128">
        <w:rPr>
          <w:rFonts w:ascii="Times New Roman" w:eastAsia="SimSun" w:hAnsi="Times New Roman" w:cs="Times New Roman"/>
          <w:color w:val="000000"/>
          <w:kern w:val="0"/>
          <w14:ligatures w14:val="none"/>
        </w:rPr>
        <w:t>5</w:t>
      </w:r>
      <w:r w:rsidR="00E96128">
        <w:rPr>
          <w:rFonts w:ascii="Times New Roman" w:eastAsia="SimSun" w:hAnsi="Times New Roman" w:cs="Times New Roman" w:hint="eastAsia"/>
          <w:color w:val="000000"/>
          <w:kern w:val="0"/>
          <w14:ligatures w14:val="none"/>
        </w:rPr>
        <w:t>日</w:t>
      </w:r>
    </w:p>
    <w:p w14:paraId="58ED7858" w14:textId="1D4553F2"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初赛阶段：</w:t>
      </w:r>
      <w:r w:rsidRPr="00E96128">
        <w:rPr>
          <w:rFonts w:ascii="Times New Roman" w:eastAsia="SimSun" w:hAnsi="Times New Roman" w:cs="Times New Roman"/>
          <w:color w:val="000000"/>
          <w:kern w:val="0"/>
          <w14:ligatures w14:val="none"/>
        </w:rPr>
        <w:t>5</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15</w:t>
      </w:r>
      <w:r w:rsidRPr="00E96128">
        <w:rPr>
          <w:rFonts w:ascii="Times New Roman" w:eastAsia="SimSun" w:hAnsi="Times New Roman" w:cs="Times New Roman"/>
          <w:color w:val="000000"/>
          <w:kern w:val="0"/>
          <w14:ligatures w14:val="none"/>
        </w:rPr>
        <w:t>日</w:t>
      </w:r>
      <w:r w:rsidRPr="00E96128">
        <w:rPr>
          <w:rFonts w:ascii="Times New Roman" w:eastAsia="SimSun" w:hAnsi="Times New Roman" w:cs="Times New Roman"/>
          <w:color w:val="000000"/>
          <w:kern w:val="0"/>
          <w14:ligatures w14:val="none"/>
        </w:rPr>
        <w:t>——7</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2</w:t>
      </w:r>
      <w:r w:rsidRPr="00E96128">
        <w:rPr>
          <w:rFonts w:ascii="Times New Roman" w:eastAsia="SimSun" w:hAnsi="Times New Roman" w:cs="Times New Roman"/>
          <w:color w:val="000000"/>
          <w:kern w:val="0"/>
          <w14:ligatures w14:val="none"/>
        </w:rPr>
        <w:t>日</w:t>
      </w:r>
    </w:p>
    <w:p w14:paraId="07B226A3" w14:textId="5495BFF7"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复赛阶段：</w:t>
      </w:r>
      <w:r w:rsidRPr="00E96128">
        <w:rPr>
          <w:rFonts w:ascii="Times New Roman" w:eastAsia="SimSun" w:hAnsi="Times New Roman" w:cs="Times New Roman"/>
          <w:color w:val="000000"/>
          <w:kern w:val="0"/>
          <w14:ligatures w14:val="none"/>
        </w:rPr>
        <w:t>7</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3</w:t>
      </w:r>
      <w:r w:rsidRPr="00E96128">
        <w:rPr>
          <w:rFonts w:ascii="Times New Roman" w:eastAsia="SimSun" w:hAnsi="Times New Roman" w:cs="Times New Roman"/>
          <w:color w:val="000000"/>
          <w:kern w:val="0"/>
          <w14:ligatures w14:val="none"/>
        </w:rPr>
        <w:t>日</w:t>
      </w:r>
      <w:r w:rsidRPr="00E96128">
        <w:rPr>
          <w:rFonts w:ascii="Times New Roman" w:eastAsia="SimSun" w:hAnsi="Times New Roman" w:cs="Times New Roman"/>
          <w:color w:val="000000"/>
          <w:kern w:val="0"/>
          <w14:ligatures w14:val="none"/>
        </w:rPr>
        <w:t>——7</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10</w:t>
      </w:r>
      <w:r w:rsidRPr="00E96128">
        <w:rPr>
          <w:rFonts w:ascii="Times New Roman" w:eastAsia="SimSun" w:hAnsi="Times New Roman" w:cs="Times New Roman"/>
          <w:color w:val="000000"/>
          <w:kern w:val="0"/>
          <w14:ligatures w14:val="none"/>
        </w:rPr>
        <w:t>日</w:t>
      </w:r>
    </w:p>
    <w:p w14:paraId="20FF362C" w14:textId="5A04B5EF"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评测排名通知：</w:t>
      </w:r>
      <w:r w:rsidRPr="00E96128">
        <w:rPr>
          <w:rFonts w:ascii="Times New Roman" w:eastAsia="SimSun" w:hAnsi="Times New Roman" w:cs="Times New Roman"/>
          <w:color w:val="000000"/>
          <w:kern w:val="0"/>
          <w14:ligatures w14:val="none"/>
        </w:rPr>
        <w:t>7</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17</w:t>
      </w:r>
      <w:r w:rsidRPr="00E96128">
        <w:rPr>
          <w:rFonts w:ascii="Times New Roman" w:eastAsia="SimSun" w:hAnsi="Times New Roman" w:cs="Times New Roman"/>
          <w:color w:val="000000"/>
          <w:kern w:val="0"/>
          <w14:ligatures w14:val="none"/>
        </w:rPr>
        <w:t>日</w:t>
      </w:r>
    </w:p>
    <w:p w14:paraId="01C48059" w14:textId="30C56E8B" w:rsidR="00727C40" w:rsidRPr="00E9612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评测论文提交：</w:t>
      </w:r>
      <w:r w:rsidRPr="00E96128">
        <w:rPr>
          <w:rFonts w:ascii="Times New Roman" w:eastAsia="SimSun" w:hAnsi="Times New Roman" w:cs="Times New Roman"/>
          <w:color w:val="000000"/>
          <w:kern w:val="0"/>
          <w14:ligatures w14:val="none"/>
        </w:rPr>
        <w:t>8</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3</w:t>
      </w:r>
      <w:r w:rsidRPr="00E96128">
        <w:rPr>
          <w:rFonts w:ascii="Times New Roman" w:eastAsia="SimSun" w:hAnsi="Times New Roman" w:cs="Times New Roman"/>
          <w:color w:val="000000"/>
          <w:kern w:val="0"/>
          <w14:ligatures w14:val="none"/>
        </w:rPr>
        <w:t>日</w:t>
      </w:r>
    </w:p>
    <w:p w14:paraId="53803D19" w14:textId="6B14C4A9" w:rsidR="00727C40" w:rsidRPr="003B77A8" w:rsidRDefault="00727C40" w:rsidP="003B77A8">
      <w:pPr>
        <w:pStyle w:val="ListParagraph"/>
        <w:numPr>
          <w:ilvl w:val="0"/>
          <w:numId w:val="3"/>
        </w:num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CCKS 2026</w:t>
      </w:r>
      <w:r w:rsidRPr="00E96128">
        <w:rPr>
          <w:rFonts w:ascii="Times New Roman" w:eastAsia="SimSun" w:hAnsi="Times New Roman" w:cs="Times New Roman"/>
          <w:color w:val="000000"/>
          <w:kern w:val="0"/>
          <w14:ligatures w14:val="none"/>
        </w:rPr>
        <w:t>会议日期（评测报告及颁奖）：</w:t>
      </w:r>
      <w:r w:rsidRPr="00E96128">
        <w:rPr>
          <w:rFonts w:ascii="Times New Roman" w:eastAsia="SimSun" w:hAnsi="Times New Roman" w:cs="Times New Roman"/>
          <w:color w:val="000000"/>
          <w:kern w:val="0"/>
          <w14:ligatures w14:val="none"/>
        </w:rPr>
        <w:t>8</w:t>
      </w:r>
      <w:r w:rsidRPr="00E96128">
        <w:rPr>
          <w:rFonts w:ascii="Times New Roman" w:eastAsia="SimSun" w:hAnsi="Times New Roman" w:cs="Times New Roman"/>
          <w:color w:val="000000"/>
          <w:kern w:val="0"/>
          <w14:ligatures w14:val="none"/>
        </w:rPr>
        <w:t>月</w:t>
      </w:r>
      <w:r w:rsidRPr="00E96128">
        <w:rPr>
          <w:rFonts w:ascii="Times New Roman" w:eastAsia="SimSun" w:hAnsi="Times New Roman" w:cs="Times New Roman"/>
          <w:color w:val="000000"/>
          <w:kern w:val="0"/>
          <w14:ligatures w14:val="none"/>
        </w:rPr>
        <w:t>21</w:t>
      </w:r>
      <w:r w:rsidRPr="00E96128">
        <w:rPr>
          <w:rFonts w:ascii="Times New Roman" w:eastAsia="SimSun" w:hAnsi="Times New Roman" w:cs="Times New Roman"/>
          <w:color w:val="000000"/>
          <w:kern w:val="0"/>
          <w14:ligatures w14:val="none"/>
        </w:rPr>
        <w:t>日</w:t>
      </w:r>
      <w:r w:rsidRPr="00E96128">
        <w:rPr>
          <w:rFonts w:ascii="Times New Roman" w:eastAsia="SimSun" w:hAnsi="Times New Roman" w:cs="Times New Roman"/>
          <w:color w:val="000000"/>
          <w:kern w:val="0"/>
          <w14:ligatures w14:val="none"/>
        </w:rPr>
        <w:t>——23</w:t>
      </w:r>
      <w:r w:rsidRPr="00E96128">
        <w:rPr>
          <w:rFonts w:ascii="Times New Roman" w:eastAsia="SimSun" w:hAnsi="Times New Roman" w:cs="Times New Roman"/>
          <w:color w:val="000000"/>
          <w:kern w:val="0"/>
          <w14:ligatures w14:val="none"/>
        </w:rPr>
        <w:t>日</w:t>
      </w:r>
    </w:p>
    <w:p w14:paraId="2A65BF88" w14:textId="785EC2C9" w:rsidR="00727C40" w:rsidRPr="00E96128" w:rsidRDefault="00727C40"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大赛官方钉钉群</w:t>
      </w:r>
      <w:r w:rsidR="006740D4" w:rsidRPr="00E96128">
        <w:rPr>
          <w:rFonts w:ascii="Times New Roman" w:eastAsia="SimSun" w:hAnsi="Times New Roman" w:cs="Times New Roman"/>
          <w:color w:val="000000"/>
          <w:kern w:val="0"/>
          <w14:ligatures w14:val="none"/>
        </w:rPr>
        <w:t>，最新通知将会第一时间在群内同步：</w:t>
      </w:r>
    </w:p>
    <w:p w14:paraId="66638D88" w14:textId="1EE1B606" w:rsidR="006740D4" w:rsidRPr="00E96128" w:rsidRDefault="006740D4" w:rsidP="006740D4">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lastRenderedPageBreak/>
        <w:t>“</w:t>
      </w:r>
      <w:r w:rsidR="001C7FC1" w:rsidRPr="001C7FC1">
        <w:rPr>
          <w:rFonts w:ascii="Times New Roman" w:eastAsia="SimSun" w:hAnsi="Times New Roman" w:cs="Times New Roman"/>
          <w:color w:val="000000"/>
          <w:kern w:val="0"/>
          <w14:ligatures w14:val="none"/>
        </w:rPr>
        <w:t>CCKS2026</w:t>
      </w:r>
      <w:r w:rsidR="001C7FC1" w:rsidRPr="001C7FC1">
        <w:rPr>
          <w:rFonts w:ascii="Times New Roman" w:eastAsia="SimSun" w:hAnsi="Times New Roman" w:cs="Times New Roman"/>
          <w:color w:val="000000"/>
          <w:kern w:val="0"/>
          <w14:ligatures w14:val="none"/>
        </w:rPr>
        <w:t>大模型知识密集型推理评测</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钉钉群</w:t>
      </w:r>
      <w:r w:rsidR="00E831E4">
        <w:rPr>
          <w:rFonts w:ascii="Times New Roman" w:eastAsia="SimSun" w:hAnsi="Times New Roman" w:cs="Times New Roman" w:hint="eastAsia"/>
          <w:color w:val="000000"/>
          <w:kern w:val="0"/>
          <w14:ligatures w14:val="none"/>
        </w:rPr>
        <w:t>链接</w:t>
      </w:r>
      <w:r w:rsidR="00E831E4">
        <w:rPr>
          <w:rFonts w:ascii="Times New Roman" w:eastAsia="SimSun" w:hAnsi="Times New Roman" w:cs="Times New Roman" w:hint="eastAsia"/>
          <w:color w:val="000000"/>
          <w:kern w:val="0"/>
          <w14:ligatures w14:val="none"/>
        </w:rPr>
        <w:t>/</w:t>
      </w:r>
      <w:r w:rsidR="00E831E4">
        <w:rPr>
          <w:rFonts w:ascii="Times New Roman" w:eastAsia="SimSun" w:hAnsi="Times New Roman" w:cs="Times New Roman" w:hint="eastAsia"/>
          <w:color w:val="000000"/>
          <w:kern w:val="0"/>
          <w14:ligatures w14:val="none"/>
        </w:rPr>
        <w:t>二维码</w:t>
      </w:r>
      <w:r w:rsidRPr="00E96128">
        <w:rPr>
          <w:rFonts w:ascii="Times New Roman" w:eastAsia="SimSun" w:hAnsi="Times New Roman" w:cs="Times New Roman"/>
          <w:color w:val="000000"/>
          <w:kern w:val="0"/>
          <w14:ligatures w14:val="none"/>
        </w:rPr>
        <w:t>：</w:t>
      </w:r>
      <w:r w:rsidR="00E831E4" w:rsidRPr="00E831E4">
        <w:rPr>
          <w:rStyle w:val="Hyperlink"/>
          <w:rFonts w:ascii="Times New Roman" w:eastAsia="SimSun" w:hAnsi="Times New Roman" w:cs="Times New Roman"/>
        </w:rPr>
        <w:t>https://qr.dingtalk.com/action/joingroup?code=v1,k1,LfBr4xGxba99Rx9jE1cxRgIYG6bdpEcy1nclvxdNbM8=&amp;_dt_no_comment=1&amp;origin=11</w:t>
      </w:r>
    </w:p>
    <w:p w14:paraId="013B8DE5" w14:textId="27B69547" w:rsidR="00E831E4" w:rsidRPr="00E831E4" w:rsidRDefault="00E831E4" w:rsidP="00E831E4">
      <w:pPr>
        <w:spacing w:before="100" w:beforeAutospacing="1" w:after="100" w:afterAutospacing="1" w:line="240" w:lineRule="auto"/>
        <w:jc w:val="center"/>
        <w:rPr>
          <w:rFonts w:ascii="SimSun" w:eastAsia="SimSun" w:hAnsi="SimSun" w:cs="SimSun"/>
          <w:kern w:val="0"/>
          <w:lang w:val="en-US"/>
          <w14:ligatures w14:val="none"/>
        </w:rPr>
      </w:pPr>
      <w:r w:rsidRPr="00E831E4">
        <w:rPr>
          <w:rFonts w:ascii="SimSun" w:eastAsia="SimSun" w:hAnsi="SimSun" w:cs="SimSun"/>
          <w:noProof/>
          <w:kern w:val="0"/>
          <w:lang w:val="en-US"/>
          <w14:ligatures w14:val="none"/>
        </w:rPr>
        <w:drawing>
          <wp:inline distT="0" distB="0" distL="0" distR="0" wp14:anchorId="79565D05" wp14:editId="37EC7D3A">
            <wp:extent cx="2704563" cy="2566734"/>
            <wp:effectExtent l="0" t="0" r="63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6661" cy="2616177"/>
                    </a:xfrm>
                    <a:prstGeom prst="rect">
                      <a:avLst/>
                    </a:prstGeom>
                    <a:noFill/>
                    <a:ln>
                      <a:noFill/>
                    </a:ln>
                  </pic:spPr>
                </pic:pic>
              </a:graphicData>
            </a:graphic>
          </wp:inline>
        </w:drawing>
      </w:r>
    </w:p>
    <w:p w14:paraId="4C2CFB71" w14:textId="5410C883" w:rsidR="00727C40" w:rsidRPr="00E96128" w:rsidRDefault="00727C40" w:rsidP="006740D4">
      <w:pPr>
        <w:spacing w:before="100" w:beforeAutospacing="1" w:after="100" w:afterAutospacing="1" w:line="240" w:lineRule="auto"/>
        <w:jc w:val="center"/>
        <w:rPr>
          <w:rFonts w:ascii="Times New Roman" w:eastAsia="SimSun" w:hAnsi="Times New Roman" w:cs="Times New Roman"/>
          <w:color w:val="000000"/>
          <w:kern w:val="0"/>
          <w14:ligatures w14:val="none"/>
        </w:rPr>
      </w:pPr>
    </w:p>
    <w:p w14:paraId="286DCD3A" w14:textId="1883697F" w:rsidR="00727C40" w:rsidRPr="00E96128" w:rsidRDefault="006740D4" w:rsidP="003B77A8">
      <w:pPr>
        <w:spacing w:before="100" w:beforeAutospacing="1" w:after="100" w:afterAutospacing="1" w:line="300" w:lineRule="auto"/>
        <w:ind w:firstLineChars="200" w:firstLine="480"/>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报名方式：</w:t>
      </w:r>
      <w:r w:rsidR="0093476F">
        <w:rPr>
          <w:rFonts w:ascii="Times New Roman" w:eastAsia="SimSun" w:hAnsi="Times New Roman" w:cs="Times New Roman" w:hint="eastAsia"/>
          <w:color w:val="000000"/>
          <w:kern w:val="0"/>
          <w14:ligatures w14:val="none"/>
        </w:rPr>
        <w:t>5</w:t>
      </w:r>
      <w:r w:rsidR="0093476F">
        <w:rPr>
          <w:rFonts w:ascii="Times New Roman" w:eastAsia="SimSun" w:hAnsi="Times New Roman" w:cs="Times New Roman" w:hint="eastAsia"/>
          <w:color w:val="000000"/>
          <w:kern w:val="0"/>
          <w14:ligatures w14:val="none"/>
        </w:rPr>
        <w:t>月</w:t>
      </w:r>
      <w:r w:rsidR="0093476F">
        <w:rPr>
          <w:rFonts w:ascii="Times New Roman" w:eastAsia="SimSun" w:hAnsi="Times New Roman" w:cs="Times New Roman" w:hint="eastAsia"/>
          <w:color w:val="000000"/>
          <w:kern w:val="0"/>
          <w14:ligatures w14:val="none"/>
        </w:rPr>
        <w:t>1</w:t>
      </w:r>
      <w:r w:rsidR="0093476F">
        <w:rPr>
          <w:rFonts w:ascii="Times New Roman" w:eastAsia="SimSun" w:hAnsi="Times New Roman" w:cs="Times New Roman" w:hint="eastAsia"/>
          <w:color w:val="000000"/>
          <w:kern w:val="0"/>
          <w14:ligatures w14:val="none"/>
        </w:rPr>
        <w:t>日</w:t>
      </w:r>
      <w:r w:rsidRPr="00E96128">
        <w:rPr>
          <w:rFonts w:ascii="Times New Roman" w:eastAsia="SimSun" w:hAnsi="Times New Roman" w:cs="Times New Roman"/>
          <w:color w:val="000000"/>
          <w:kern w:val="0"/>
          <w14:ligatures w14:val="none"/>
        </w:rPr>
        <w:t>阿里云天池平台</w:t>
      </w:r>
      <w:r w:rsidRPr="00E96128">
        <w:rPr>
          <w:rFonts w:ascii="Times New Roman" w:eastAsia="SimSun" w:hAnsi="Times New Roman" w:cs="Times New Roman"/>
          <w:color w:val="FF0000"/>
        </w:rPr>
        <w:t>(</w:t>
      </w:r>
      <w:hyperlink r:id="rId8" w:history="1">
        <w:r w:rsidRPr="00E96128">
          <w:rPr>
            <w:rFonts w:ascii="Times New Roman" w:eastAsia="SimSun" w:hAnsi="Times New Roman" w:cs="Times New Roman"/>
            <w:color w:val="FF0000"/>
          </w:rPr>
          <w:t>https://tianchi.aliyun.com/</w:t>
        </w:r>
      </w:hyperlink>
      <w:r w:rsidRPr="00E96128">
        <w:rPr>
          <w:rFonts w:ascii="Times New Roman" w:eastAsia="SimSun" w:hAnsi="Times New Roman" w:cs="Times New Roman"/>
          <w:color w:val="FF0000"/>
        </w:rPr>
        <w:t>)</w:t>
      </w:r>
      <w:r w:rsidRPr="00E96128">
        <w:rPr>
          <w:rFonts w:ascii="Times New Roman" w:eastAsia="SimSun" w:hAnsi="Times New Roman" w:cs="Times New Roman"/>
          <w:color w:val="000000"/>
          <w:kern w:val="0"/>
          <w14:ligatures w14:val="none"/>
        </w:rPr>
        <w:t>将开放本次比赛的组队报名、登录比赛官网，完成个人信息注册，即可报名参赛；选手可以单人参赛，也可以组队参赛。组队参赛的每个团队不超过</w:t>
      </w:r>
      <w:r w:rsidRPr="00E96128">
        <w:rPr>
          <w:rFonts w:ascii="Times New Roman" w:eastAsia="SimSun" w:hAnsi="Times New Roman" w:cs="Times New Roman"/>
          <w:color w:val="000000"/>
          <w:kern w:val="0"/>
          <w14:ligatures w14:val="none"/>
        </w:rPr>
        <w:t>5</w:t>
      </w:r>
      <w:r w:rsidRPr="00E96128">
        <w:rPr>
          <w:rFonts w:ascii="Times New Roman" w:eastAsia="SimSun" w:hAnsi="Times New Roman" w:cs="Times New Roman"/>
          <w:color w:val="000000"/>
          <w:kern w:val="0"/>
          <w14:ligatures w14:val="none"/>
        </w:rPr>
        <w:t>人，每位选手只能加入一支队伍。</w:t>
      </w:r>
    </w:p>
    <w:p w14:paraId="23B83FC8" w14:textId="407F3066" w:rsidR="006740D4" w:rsidRPr="00E96128" w:rsidRDefault="006740D4" w:rsidP="003B77A8">
      <w:pPr>
        <w:spacing w:before="100" w:beforeAutospacing="1" w:after="100" w:afterAutospacing="1" w:line="300" w:lineRule="auto"/>
        <w:ind w:firstLineChars="200" w:firstLine="480"/>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选手报名、组队变更等操作截止时间为</w:t>
      </w:r>
      <w:r w:rsidRPr="00E96128">
        <w:rPr>
          <w:rFonts w:ascii="Times New Roman" w:eastAsia="SimSun" w:hAnsi="Times New Roman" w:cs="Times New Roman"/>
          <w:color w:val="FF0000"/>
          <w:kern w:val="0"/>
          <w14:ligatures w14:val="none"/>
        </w:rPr>
        <w:t>7</w:t>
      </w:r>
      <w:r w:rsidRPr="00E96128">
        <w:rPr>
          <w:rFonts w:ascii="Times New Roman" w:eastAsia="SimSun" w:hAnsi="Times New Roman" w:cs="Times New Roman"/>
          <w:color w:val="FF0000"/>
          <w:kern w:val="0"/>
          <w14:ligatures w14:val="none"/>
        </w:rPr>
        <w:t>月</w:t>
      </w:r>
      <w:r w:rsidRPr="00E96128">
        <w:rPr>
          <w:rFonts w:ascii="Times New Roman" w:eastAsia="SimSun" w:hAnsi="Times New Roman" w:cs="Times New Roman"/>
          <w:color w:val="FF0000"/>
          <w:kern w:val="0"/>
          <w14:ligatures w14:val="none"/>
        </w:rPr>
        <w:t>3</w:t>
      </w:r>
      <w:r w:rsidRPr="00E96128">
        <w:rPr>
          <w:rFonts w:ascii="Times New Roman" w:eastAsia="SimSun" w:hAnsi="Times New Roman" w:cs="Times New Roman"/>
          <w:color w:val="FF0000"/>
          <w:kern w:val="0"/>
          <w14:ligatures w14:val="none"/>
        </w:rPr>
        <w:t>日</w:t>
      </w:r>
      <w:r w:rsidRPr="00E96128">
        <w:rPr>
          <w:rFonts w:ascii="Times New Roman" w:eastAsia="SimSun" w:hAnsi="Times New Roman" w:cs="Times New Roman"/>
          <w:color w:val="FF0000"/>
          <w:kern w:val="0"/>
          <w14:ligatures w14:val="none"/>
        </w:rPr>
        <w:t>23:59:59</w:t>
      </w:r>
      <w:r w:rsidRPr="00E96128">
        <w:rPr>
          <w:rFonts w:ascii="Times New Roman" w:eastAsia="SimSun" w:hAnsi="Times New Roman" w:cs="Times New Roman"/>
          <w:color w:val="000000"/>
          <w:kern w:val="0"/>
          <w14:ligatures w14:val="none"/>
        </w:rPr>
        <w:t>；各队伍（包括队长及全体队伍成员）需要在</w:t>
      </w:r>
      <w:r w:rsidRPr="00E96128">
        <w:rPr>
          <w:rFonts w:ascii="Times New Roman" w:eastAsia="SimSun" w:hAnsi="Times New Roman" w:cs="Times New Roman"/>
          <w:color w:val="FF0000"/>
          <w:kern w:val="0"/>
          <w14:ligatures w14:val="none"/>
        </w:rPr>
        <w:t>7</w:t>
      </w:r>
      <w:r w:rsidRPr="00E96128">
        <w:rPr>
          <w:rFonts w:ascii="Times New Roman" w:eastAsia="SimSun" w:hAnsi="Times New Roman" w:cs="Times New Roman"/>
          <w:color w:val="FF0000"/>
          <w:kern w:val="0"/>
          <w14:ligatures w14:val="none"/>
        </w:rPr>
        <w:t>月</w:t>
      </w:r>
      <w:r w:rsidRPr="00E96128">
        <w:rPr>
          <w:rFonts w:ascii="Times New Roman" w:eastAsia="SimSun" w:hAnsi="Times New Roman" w:cs="Times New Roman"/>
          <w:color w:val="FF0000"/>
          <w:kern w:val="0"/>
          <w14:ligatures w14:val="none"/>
        </w:rPr>
        <w:t>3</w:t>
      </w:r>
      <w:r w:rsidRPr="00E96128">
        <w:rPr>
          <w:rFonts w:ascii="Times New Roman" w:eastAsia="SimSun" w:hAnsi="Times New Roman" w:cs="Times New Roman"/>
          <w:color w:val="FF0000"/>
          <w:kern w:val="0"/>
          <w14:ligatures w14:val="none"/>
        </w:rPr>
        <w:t>日</w:t>
      </w:r>
      <w:r w:rsidRPr="00E96128">
        <w:rPr>
          <w:rFonts w:ascii="Times New Roman" w:eastAsia="SimSun" w:hAnsi="Times New Roman" w:cs="Times New Roman"/>
          <w:color w:val="FF0000"/>
          <w:kern w:val="0"/>
          <w14:ligatures w14:val="none"/>
        </w:rPr>
        <w:t>23:59:59</w:t>
      </w:r>
      <w:r w:rsidRPr="00E96128">
        <w:rPr>
          <w:rFonts w:ascii="Times New Roman" w:eastAsia="SimSun" w:hAnsi="Times New Roman" w:cs="Times New Roman"/>
          <w:color w:val="000000"/>
          <w:kern w:val="0"/>
          <w14:ligatures w14:val="none"/>
        </w:rPr>
        <w:t>前完成实名认证（认证入口：天池官网</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右上角个人中心</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认证</w:t>
      </w:r>
      <w:r w:rsidRPr="00E96128">
        <w:rPr>
          <w:rFonts w:ascii="Times New Roman" w:eastAsia="SimSun" w:hAnsi="Times New Roman" w:cs="Times New Roman"/>
          <w:color w:val="000000"/>
          <w:kern w:val="0"/>
          <w14:ligatures w14:val="none"/>
        </w:rPr>
        <w:t>-</w:t>
      </w:r>
      <w:r w:rsidRPr="00E96128">
        <w:rPr>
          <w:rFonts w:ascii="Times New Roman" w:eastAsia="SimSun" w:hAnsi="Times New Roman" w:cs="Times New Roman"/>
          <w:color w:val="000000"/>
          <w:kern w:val="0"/>
          <w14:ligatures w14:val="none"/>
        </w:rPr>
        <w:t>支付宝实名认证），未完成认证的参赛团队将无法进行后续的比赛。</w:t>
      </w:r>
    </w:p>
    <w:p w14:paraId="6537FB23" w14:textId="2FAA67ED" w:rsidR="006740D4" w:rsidRPr="00E96128" w:rsidRDefault="006740D4" w:rsidP="00CC6681">
      <w:pPr>
        <w:spacing w:before="100" w:beforeAutospacing="1" w:after="100" w:afterAutospacing="1" w:line="240" w:lineRule="auto"/>
        <w:rPr>
          <w:rFonts w:ascii="Times New Roman" w:eastAsia="SimSun" w:hAnsi="Times New Roman" w:cs="Times New Roman"/>
          <w:color w:val="000000"/>
          <w:kern w:val="0"/>
          <w14:ligatures w14:val="none"/>
        </w:rPr>
      </w:pPr>
    </w:p>
    <w:p w14:paraId="3761AC64" w14:textId="664DCF70" w:rsidR="006740D4" w:rsidRPr="00E96128" w:rsidRDefault="00E96128" w:rsidP="00E96128">
      <w:pPr>
        <w:pStyle w:val="Heading2"/>
        <w:rPr>
          <w:rFonts w:ascii="Times New Roman" w:eastAsia="SimSun" w:hAnsi="Times New Roman" w:cs="Times New Roman"/>
          <w:color w:val="000000" w:themeColor="text1"/>
        </w:rPr>
      </w:pPr>
      <w:r w:rsidRPr="00E96128">
        <w:rPr>
          <w:rFonts w:ascii="Times New Roman" w:eastAsia="SimSun" w:hAnsi="Times New Roman" w:cs="Times New Roman"/>
          <w:color w:val="000000" w:themeColor="text1"/>
        </w:rPr>
        <w:t>3.</w:t>
      </w:r>
      <w:r w:rsidRPr="00E96128">
        <w:rPr>
          <w:rFonts w:ascii="Times New Roman" w:eastAsia="SimSun" w:hAnsi="Times New Roman" w:cs="Times New Roman"/>
          <w:color w:val="000000" w:themeColor="text1"/>
        </w:rPr>
        <w:t>比赛详情</w:t>
      </w:r>
    </w:p>
    <w:p w14:paraId="2084A80E" w14:textId="77777777" w:rsidR="00E96128" w:rsidRPr="00E96128" w:rsidRDefault="00E96128" w:rsidP="00E96128">
      <w:pPr>
        <w:spacing w:beforeLines="50" w:before="120" w:line="300" w:lineRule="auto"/>
        <w:ind w:firstLineChars="200" w:firstLine="480"/>
        <w:rPr>
          <w:rFonts w:ascii="Times New Roman" w:eastAsia="SimSun" w:hAnsi="Times New Roman" w:cs="Times New Roman"/>
        </w:rPr>
      </w:pPr>
      <w:r w:rsidRPr="00E96128">
        <w:rPr>
          <w:rFonts w:ascii="Times New Roman" w:eastAsia="SimSun" w:hAnsi="Times New Roman" w:cs="Times New Roman"/>
        </w:rPr>
        <w:t>本次评测将依托阿里巴巴天池平台（</w:t>
      </w:r>
      <w:hyperlink r:id="rId9" w:history="1">
        <w:r w:rsidRPr="00E96128">
          <w:rPr>
            <w:rStyle w:val="Hyperlink"/>
            <w:rFonts w:ascii="Times New Roman" w:eastAsia="SimSun" w:hAnsi="Times New Roman" w:cs="Times New Roman"/>
          </w:rPr>
          <w:t>https://tianchi.aliyun.com/</w:t>
        </w:r>
      </w:hyperlink>
      <w:r w:rsidRPr="00E96128">
        <w:rPr>
          <w:rFonts w:ascii="Times New Roman" w:eastAsia="SimSun" w:hAnsi="Times New Roman" w:cs="Times New Roman"/>
        </w:rPr>
        <w:t>）展开，</w:t>
      </w:r>
      <w:r w:rsidRPr="00E96128">
        <w:rPr>
          <w:rFonts w:ascii="Times New Roman" w:eastAsia="SimSun" w:hAnsi="Times New Roman" w:cs="Times New Roman"/>
          <w:bCs/>
        </w:rPr>
        <w:t>天池平台将开放竞赛数据集和系统测评。选手报名成功后，参赛队伍通过天池平台下载数据，本地调试算法，在线提交结果。</w:t>
      </w:r>
    </w:p>
    <w:p w14:paraId="6FD14175" w14:textId="77777777" w:rsidR="00E96128" w:rsidRPr="008A75F3" w:rsidRDefault="00E96128" w:rsidP="00E96128">
      <w:pPr>
        <w:pStyle w:val="1"/>
        <w:spacing w:line="300" w:lineRule="auto"/>
        <w:ind w:firstLine="480"/>
        <w:rPr>
          <w:rFonts w:cs="Times New Roman"/>
          <w:bCs/>
        </w:rPr>
      </w:pPr>
      <w:r w:rsidRPr="008A75F3">
        <w:rPr>
          <w:rFonts w:cs="Times New Roman" w:hint="eastAsia"/>
          <w:bCs/>
        </w:rPr>
        <w:t>比赛共分类初赛和复赛两个阶段，初赛前50名进入复赛，比赛期间系统每天提供多次评测机会，系统进行实时评测并返回成绩，排行榜按照评测指标从高到低排序。排行榜将选择参赛队伍在本赛段的历史最优成绩进行排名展示。</w:t>
      </w:r>
    </w:p>
    <w:p w14:paraId="521BE004" w14:textId="2A3849F1" w:rsidR="00E96128" w:rsidRPr="00E96128" w:rsidRDefault="00E96128" w:rsidP="00E96128">
      <w:pPr>
        <w:pStyle w:val="1"/>
        <w:spacing w:line="300" w:lineRule="auto"/>
        <w:ind w:firstLine="480"/>
        <w:rPr>
          <w:rFonts w:cs="Times New Roman"/>
          <w:bCs/>
        </w:rPr>
      </w:pPr>
      <w:r w:rsidRPr="008A75F3">
        <w:rPr>
          <w:rFonts w:cs="Times New Roman" w:hint="eastAsia"/>
          <w:bCs/>
        </w:rPr>
        <w:lastRenderedPageBreak/>
        <w:t>赛程结束后，大赛组织方将通知复赛前3优胜队伍提交代码（提交要求见具体的子任务章节），赛题组织方将对优胜参赛队伍代码进行审核，要求模型能复现出最优提交成绩。对于未提交、复现未成功或审核不通过的队伍，将取消决赛资格和比赛奖励，并通知递补选手。最终队伍排名按照复赛成绩核算，榜单将在官方完成代码审核后公布。</w:t>
      </w:r>
    </w:p>
    <w:p w14:paraId="184CBA93" w14:textId="6FB51577" w:rsidR="00E96128" w:rsidRPr="00590ABD" w:rsidRDefault="00BF65F0" w:rsidP="00CC6681">
      <w:pPr>
        <w:spacing w:before="100" w:beforeAutospacing="1" w:after="100" w:afterAutospacing="1" w:line="240" w:lineRule="auto"/>
        <w:rPr>
          <w:rFonts w:ascii="Times New Roman" w:eastAsia="SimSun" w:hAnsi="Times New Roman" w:cs="Times New Roman"/>
          <w:b/>
          <w:bCs/>
          <w:color w:val="000000"/>
          <w:kern w:val="0"/>
          <w14:ligatures w14:val="none"/>
        </w:rPr>
      </w:pPr>
      <w:r w:rsidRPr="00590ABD">
        <w:rPr>
          <w:rFonts w:ascii="Times New Roman" w:eastAsia="SimSun" w:hAnsi="Times New Roman" w:cs="Times New Roman" w:hint="eastAsia"/>
          <w:b/>
          <w:bCs/>
          <w:color w:val="000000"/>
          <w:kern w:val="0"/>
          <w14:ligatures w14:val="none"/>
        </w:rPr>
        <w:t>输入</w:t>
      </w:r>
      <w:r w:rsidR="00590ABD" w:rsidRPr="00590ABD">
        <w:rPr>
          <w:rFonts w:ascii="Times New Roman" w:eastAsia="SimSun" w:hAnsi="Times New Roman" w:cs="Times New Roman" w:hint="eastAsia"/>
          <w:b/>
          <w:bCs/>
          <w:color w:val="000000"/>
          <w:kern w:val="0"/>
          <w14:ligatures w14:val="none"/>
        </w:rPr>
        <w:t>/</w:t>
      </w:r>
      <w:r w:rsidR="00590ABD" w:rsidRPr="00590ABD">
        <w:rPr>
          <w:rFonts w:ascii="Times New Roman" w:eastAsia="SimSun" w:hAnsi="Times New Roman" w:cs="Times New Roman" w:hint="eastAsia"/>
          <w:b/>
          <w:bCs/>
          <w:color w:val="000000"/>
          <w:kern w:val="0"/>
          <w14:ligatures w14:val="none"/>
        </w:rPr>
        <w:t>输出</w:t>
      </w:r>
      <w:r w:rsidRPr="00590ABD">
        <w:rPr>
          <w:rFonts w:ascii="Times New Roman" w:eastAsia="SimSun" w:hAnsi="Times New Roman" w:cs="Times New Roman" w:hint="eastAsia"/>
          <w:b/>
          <w:bCs/>
          <w:color w:val="000000"/>
          <w:kern w:val="0"/>
          <w14:ligatures w14:val="none"/>
        </w:rPr>
        <w:t>样例</w:t>
      </w:r>
    </w:p>
    <w:p w14:paraId="1D864A42" w14:textId="0A94D029" w:rsidR="00BF65F0" w:rsidRDefault="00BF65F0" w:rsidP="00CC6681">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Text</w:t>
      </w:r>
      <w:r w:rsidR="007C68B5">
        <w:rPr>
          <w:rFonts w:ascii="Times New Roman" w:eastAsia="SimSun" w:hAnsi="Times New Roman" w:cs="Times New Roman" w:hint="eastAsia"/>
          <w:color w:val="000000"/>
          <w:kern w:val="0"/>
          <w14:ligatures w14:val="none"/>
        </w:rPr>
        <w:t>推理</w:t>
      </w:r>
      <w:r>
        <w:rPr>
          <w:rFonts w:ascii="Times New Roman" w:eastAsia="SimSun" w:hAnsi="Times New Roman" w:cs="Times New Roman" w:hint="eastAsia"/>
          <w:color w:val="000000"/>
          <w:kern w:val="0"/>
          <w14:ligatures w14:val="none"/>
        </w:rPr>
        <w:t>：</w:t>
      </w:r>
    </w:p>
    <w:p w14:paraId="4398DBFE" w14:textId="72FEA864" w:rsidR="00BF65F0" w:rsidRPr="00BF65F0" w:rsidRDefault="00BF65F0" w:rsidP="00C51780">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w:t>
      </w:r>
    </w:p>
    <w:p w14:paraId="5A3C6DDF" w14:textId="2F71B9C3"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"question": "What type of publication are both \"Lanterns at Dusk\" and \"Brine Oath\"?",</w:t>
      </w:r>
    </w:p>
    <w:p w14:paraId="5B4FF29B" w14:textId="718B1774"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"context": [</w:t>
      </w:r>
    </w:p>
    <w:p w14:paraId="251B020C" w14:textId="7610B406"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["Sella Quent", "Sella Quent is an Eldervale author often described as a crime writer. Reviewers note her frequent use of maritime settings."],</w:t>
      </w:r>
    </w:p>
    <w:p w14:paraId="182A42C1" w14:textId="52C09765"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["Orin Vask", "Orin Vask is an Eldervale writer known for short horror tales and sea mysteries. His debut was the novella \"Gravel Choir\"."],</w:t>
      </w:r>
    </w:p>
    <w:p w14:paraId="284FA907" w14:textId="7147E154"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["Eldervale mystery", "Eldervale mystery is a broad label for mystery fiction set in the coastal province of Eldervale. It includes novels, novellas, and serialized stories."],</w:t>
      </w:r>
    </w:p>
    <w:p w14:paraId="13142CE4" w14:textId="203C177E"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["Moonwash Festival", "The Moonwash Festival is a yearly Eldervale harbor celebration marked by lantern floats. It appears as a setting in several fictional works."],</w:t>
      </w:r>
    </w:p>
    <w:p w14:paraId="080AD4EA" w14:textId="7B27154C"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["Lanterns at Dusk", "\"Lanterns at Dusk\" is a 412-page Eldervale mystery novel by Orin Vask. It follows a harbor clerk who solves a disappearance during the Moonwash Festival."],</w:t>
      </w:r>
    </w:p>
    <w:p w14:paraId="2296BD52" w14:textId="48CDB29A"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["Brine Oath", "\"Brine Oath\" is an Eldervale mystery novel by Sella Quent, published in 973. The story centers on coded letters found inside a salt ledger."]</w:t>
      </w:r>
    </w:p>
    <w:p w14:paraId="0BE9C1FE" w14:textId="1649A127" w:rsidR="00BF65F0" w:rsidRP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w:t>
      </w:r>
    </w:p>
    <w:p w14:paraId="4956C1AB" w14:textId="78B381B6" w:rsidR="00BF65F0" w:rsidRDefault="00BF65F0"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F65F0">
        <w:rPr>
          <w:rFonts w:ascii="Times New Roman" w:eastAsia="SimSun" w:hAnsi="Times New Roman" w:cs="Times New Roman"/>
          <w:color w:val="000000"/>
          <w:kern w:val="0"/>
          <w14:ligatures w14:val="none"/>
        </w:rPr>
        <w:t>}</w:t>
      </w:r>
    </w:p>
    <w:p w14:paraId="198417DC" w14:textId="1FB90D9C"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lang w:val="en-US"/>
          <w14:ligatures w14:val="none"/>
        </w:rPr>
      </w:pPr>
      <w:r>
        <w:rPr>
          <w:rFonts w:ascii="Times New Roman" w:eastAsia="SimSun" w:hAnsi="Times New Roman" w:cs="Times New Roman" w:hint="eastAsia"/>
          <w:color w:val="000000"/>
          <w:kern w:val="0"/>
          <w14:ligatures w14:val="none"/>
        </w:rPr>
        <w:t>答案：</w:t>
      </w:r>
      <w:r w:rsidRPr="007E3F99">
        <w:rPr>
          <w:rFonts w:ascii="Times New Roman" w:eastAsia="SimSun" w:hAnsi="Times New Roman" w:cs="Times New Roman"/>
          <w:color w:val="000000"/>
          <w:kern w:val="0"/>
          <w14:ligatures w14:val="none"/>
        </w:rPr>
        <w:t>"Eldervale mystery novel"</w:t>
      </w:r>
    </w:p>
    <w:p w14:paraId="068EFED1" w14:textId="26095D8C" w:rsidR="007E3F99" w:rsidRDefault="008F13D2" w:rsidP="00BF65F0">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Text</w:t>
      </w:r>
      <w:r w:rsidR="007C68B5">
        <w:rPr>
          <w:rFonts w:ascii="Times New Roman" w:eastAsia="SimSun" w:hAnsi="Times New Roman" w:cs="Times New Roman" w:hint="eastAsia"/>
          <w:color w:val="000000"/>
          <w:kern w:val="0"/>
          <w14:ligatures w14:val="none"/>
        </w:rPr>
        <w:t>推理</w:t>
      </w:r>
      <w:r>
        <w:rPr>
          <w:rFonts w:ascii="Times New Roman" w:eastAsia="SimSun" w:hAnsi="Times New Roman" w:cs="Times New Roman" w:hint="eastAsia"/>
          <w:color w:val="000000"/>
          <w:kern w:val="0"/>
          <w14:ligatures w14:val="none"/>
        </w:rPr>
        <w:t>：</w:t>
      </w:r>
    </w:p>
    <w:p w14:paraId="333A591C" w14:textId="77777777" w:rsidR="008F13D2" w:rsidRPr="008F13D2" w:rsidRDefault="008F13D2" w:rsidP="008F13D2">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8F13D2">
        <w:rPr>
          <w:rFonts w:ascii="Times New Roman" w:eastAsia="SimSun" w:hAnsi="Times New Roman" w:cs="Times New Roman"/>
          <w:color w:val="000000"/>
          <w:kern w:val="0"/>
          <w14:ligatures w14:val="none"/>
        </w:rPr>
        <w:t>{</w:t>
      </w:r>
    </w:p>
    <w:p w14:paraId="56F7240C" w14:textId="4F06F518" w:rsidR="008F13D2" w:rsidRPr="008F13D2" w:rsidRDefault="008F13D2" w:rsidP="008F13D2">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8F13D2">
        <w:rPr>
          <w:rFonts w:ascii="Times New Roman" w:eastAsia="SimSun" w:hAnsi="Times New Roman" w:cs="Times New Roman"/>
          <w:color w:val="000000"/>
          <w:kern w:val="0"/>
          <w14:ligatures w14:val="none"/>
        </w:rPr>
        <w:lastRenderedPageBreak/>
        <w:t>"question": "The musician behind the EP that shares its title with a phrase beginning “The Motion…” released another EP that contains a remix of that track by Four Tet. What is the title of that other EP?"</w:t>
      </w:r>
    </w:p>
    <w:p w14:paraId="5AEE28FE" w14:textId="58F588C3" w:rsidR="008F13D2" w:rsidRDefault="008F13D2" w:rsidP="008F13D2">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8F13D2">
        <w:rPr>
          <w:rFonts w:ascii="Times New Roman" w:eastAsia="SimSun" w:hAnsi="Times New Roman" w:cs="Times New Roman"/>
          <w:color w:val="000000"/>
          <w:kern w:val="0"/>
          <w14:ligatures w14:val="none"/>
        </w:rPr>
        <w:t>}</w:t>
      </w:r>
    </w:p>
    <w:p w14:paraId="5E8C8205" w14:textId="1523F75C" w:rsidR="008F13D2" w:rsidRPr="008F13D2" w:rsidRDefault="008F13D2" w:rsidP="008F13D2">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答案：</w:t>
      </w:r>
      <w:r w:rsidRPr="008F13D2">
        <w:rPr>
          <w:rFonts w:ascii="Times New Roman" w:eastAsia="SimSun" w:hAnsi="Times New Roman" w:cs="Times New Roman"/>
          <w:color w:val="000000"/>
          <w:kern w:val="0"/>
          <w14:ligatures w14:val="none"/>
        </w:rPr>
        <w:t>"Leaves Eclipse the Light"</w:t>
      </w:r>
    </w:p>
    <w:p w14:paraId="2BAA8422" w14:textId="29B31A7D" w:rsidR="007E3F99" w:rsidRDefault="002B21C9" w:rsidP="00BF65F0">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K</w:t>
      </w:r>
      <w:r>
        <w:rPr>
          <w:rFonts w:ascii="Times New Roman" w:eastAsia="SimSun" w:hAnsi="Times New Roman" w:cs="Times New Roman"/>
          <w:color w:val="000000"/>
          <w:kern w:val="0"/>
          <w14:ligatures w14:val="none"/>
        </w:rPr>
        <w:t>G</w:t>
      </w:r>
      <w:r w:rsidR="007C68B5">
        <w:rPr>
          <w:rFonts w:ascii="Times New Roman" w:eastAsia="SimSun" w:hAnsi="Times New Roman" w:cs="Times New Roman" w:hint="eastAsia"/>
          <w:color w:val="000000"/>
          <w:kern w:val="0"/>
          <w14:ligatures w14:val="none"/>
        </w:rPr>
        <w:t>推理</w:t>
      </w:r>
      <w:r>
        <w:rPr>
          <w:rFonts w:ascii="Times New Roman" w:eastAsia="SimSun" w:hAnsi="Times New Roman" w:cs="Times New Roman" w:hint="eastAsia"/>
          <w:color w:val="000000"/>
          <w:kern w:val="0"/>
          <w14:ligatures w14:val="none"/>
        </w:rPr>
        <w:t>：</w:t>
      </w:r>
    </w:p>
    <w:p w14:paraId="7EC64F37" w14:textId="3F59CC47" w:rsidR="00B302BB" w:rsidRPr="00B302BB" w:rsidRDefault="00B302BB" w:rsidP="00C51780">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w:t>
      </w:r>
    </w:p>
    <w:p w14:paraId="18D9FC20" w14:textId="14F0D3DC"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"category": "KG Reasoning",</w:t>
      </w:r>
    </w:p>
    <w:p w14:paraId="7DAA16F0" w14:textId="4A5BC2B8"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"stress_type": "Reasoning-stress",</w:t>
      </w:r>
    </w:p>
    <w:p w14:paraId="013EE1B0" w14:textId="19047BED"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"context": "Lovft architecture.structure.opened 2012 | Pernambuco type.object.type book.book_subject | Isabeli Fontana people.person.religion Catholicism | Brazil location.country.languages_spoken Italian Language | Itamar Franco government.politician.government_positions_held..government.government_position_held.from 1992-10-02 | Adhemar Gonzaga type.object.type film.actor | Sérgio Zambiasi people.person.gender Male | United States of America</w:t>
      </w:r>
      <w:r>
        <w:rPr>
          <w:rFonts w:ascii="Times New Roman" w:eastAsia="SimSun" w:hAnsi="Times New Roman" w:cs="Times New Roman"/>
          <w:color w:val="000000"/>
          <w:kern w:val="0"/>
          <w14:ligatures w14:val="none"/>
        </w:rPr>
        <w:t>……</w:t>
      </w:r>
    </w:p>
    <w:p w14:paraId="6464D103" w14:textId="1A23CCB1"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"question": "Find the country that is home to the Superior Electoral Court, what language is spoken there?"</w:t>
      </w:r>
    </w:p>
    <w:p w14:paraId="68E09503" w14:textId="12310D47" w:rsidR="002B21C9"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w:t>
      </w:r>
    </w:p>
    <w:p w14:paraId="7ED71942" w14:textId="0C26E8E7"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答案：</w:t>
      </w:r>
      <w:r w:rsidRPr="00B302BB">
        <w:rPr>
          <w:rFonts w:ascii="Times New Roman" w:eastAsia="SimSun" w:hAnsi="Times New Roman" w:cs="Times New Roman"/>
          <w:color w:val="000000"/>
          <w:kern w:val="0"/>
          <w14:ligatures w14:val="none"/>
        </w:rPr>
        <w:t>Italian Language, Brazilian Portuguese, Portuguese Language</w:t>
      </w:r>
    </w:p>
    <w:p w14:paraId="3EA51B74" w14:textId="0BA26A79" w:rsidR="002B21C9" w:rsidRDefault="002B21C9" w:rsidP="00BF65F0">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K</w:t>
      </w:r>
      <w:r>
        <w:rPr>
          <w:rFonts w:ascii="Times New Roman" w:eastAsia="SimSun" w:hAnsi="Times New Roman" w:cs="Times New Roman"/>
          <w:color w:val="000000"/>
          <w:kern w:val="0"/>
          <w14:ligatures w14:val="none"/>
        </w:rPr>
        <w:t>G</w:t>
      </w:r>
      <w:r w:rsidR="00A01377">
        <w:rPr>
          <w:rFonts w:ascii="Times New Roman" w:eastAsia="SimSun" w:hAnsi="Times New Roman" w:cs="Times New Roman" w:hint="eastAsia"/>
          <w:color w:val="000000"/>
          <w:kern w:val="0"/>
          <w14:ligatures w14:val="none"/>
        </w:rPr>
        <w:t>推理</w:t>
      </w:r>
      <w:r>
        <w:rPr>
          <w:rFonts w:ascii="Times New Roman" w:eastAsia="SimSun" w:hAnsi="Times New Roman" w:cs="Times New Roman" w:hint="eastAsia"/>
          <w:color w:val="000000"/>
          <w:kern w:val="0"/>
          <w14:ligatures w14:val="none"/>
        </w:rPr>
        <w:t>：</w:t>
      </w:r>
    </w:p>
    <w:p w14:paraId="265E4FB4" w14:textId="77777777"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w:t>
      </w:r>
    </w:p>
    <w:p w14:paraId="0FC33F33" w14:textId="339006C5"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"category": "KG Reasoning",</w:t>
      </w:r>
    </w:p>
    <w:p w14:paraId="505C4618" w14:textId="7CA8305D"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"stress_type": "Knowledge-stress",</w:t>
      </w:r>
    </w:p>
    <w:p w14:paraId="7EF9D3E4" w14:textId="75603535"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 xml:space="preserve">"context": "Councillor government.government_office_category.officeholders..government.government_position_held.office_holder Steve Castaneda | Gus Schilling people.person.profession Comedian | Hugh Smith Thompson government.politician.party..government.political_party_tenure.party Democratic Party | Lex Barker people.deceased_person.place_of_death New York City | Trial Heat kg.object_profile.prominent_type tv.tv_program | The Galleria architecture.structure.opened 1975 | Robert Christian people.deceased_person.place_of_death New York City | Grant Green </w:t>
      </w:r>
      <w:r w:rsidRPr="00B302BB">
        <w:rPr>
          <w:rFonts w:ascii="Times New Roman" w:eastAsia="SimSun" w:hAnsi="Times New Roman" w:cs="Times New Roman"/>
          <w:color w:val="000000"/>
          <w:kern w:val="0"/>
          <w14:ligatures w14:val="none"/>
        </w:rPr>
        <w:lastRenderedPageBreak/>
        <w:t>people.person.nationality United States of America | 90 West Street architecture.structure.opened 1907 | Betty Walker people.person.gender Female | John Golden</w:t>
      </w:r>
      <w:r>
        <w:rPr>
          <w:rFonts w:ascii="Times New Roman" w:eastAsia="SimSun" w:hAnsi="Times New Roman" w:cs="Times New Roman"/>
          <w:color w:val="000000"/>
          <w:kern w:val="0"/>
          <w14:ligatures w14:val="none"/>
        </w:rPr>
        <w:t>……</w:t>
      </w:r>
    </w:p>
    <w:p w14:paraId="5142D57A" w14:textId="443234BB"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"question": "How many seasons does the TV program that was filmed in New York City and is called \"The Stand\" have?"</w:t>
      </w:r>
    </w:p>
    <w:p w14:paraId="6A7E8DEB" w14:textId="4BC18C35" w:rsidR="002B21C9"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B302BB">
        <w:rPr>
          <w:rFonts w:ascii="Times New Roman" w:eastAsia="SimSun" w:hAnsi="Times New Roman" w:cs="Times New Roman"/>
          <w:color w:val="000000"/>
          <w:kern w:val="0"/>
          <w14:ligatures w14:val="none"/>
        </w:rPr>
        <w:t>}</w:t>
      </w:r>
    </w:p>
    <w:p w14:paraId="5B2CA020" w14:textId="4537F80A" w:rsidR="00B302BB" w:rsidRPr="00B302BB" w:rsidRDefault="00B302BB" w:rsidP="00B302BB">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答案：</w:t>
      </w:r>
      <w:r>
        <w:rPr>
          <w:rFonts w:ascii="Times New Roman" w:eastAsia="SimSun" w:hAnsi="Times New Roman" w:cs="Times New Roman" w:hint="eastAsia"/>
          <w:color w:val="000000"/>
          <w:kern w:val="0"/>
          <w14:ligatures w14:val="none"/>
        </w:rPr>
        <w:t>1</w:t>
      </w:r>
    </w:p>
    <w:p w14:paraId="5F38AC40" w14:textId="77777777" w:rsidR="002B21C9" w:rsidRPr="002B21C9" w:rsidRDefault="002B21C9" w:rsidP="00BF65F0">
      <w:pPr>
        <w:spacing w:before="100" w:beforeAutospacing="1" w:after="100" w:afterAutospacing="1" w:line="240" w:lineRule="auto"/>
        <w:rPr>
          <w:rFonts w:ascii="Times New Roman" w:eastAsia="SimSun" w:hAnsi="Times New Roman" w:cs="Times New Roman"/>
          <w:color w:val="000000"/>
          <w:kern w:val="0"/>
          <w14:ligatures w14:val="none"/>
        </w:rPr>
      </w:pPr>
    </w:p>
    <w:p w14:paraId="7E5F7210" w14:textId="6DB6A673" w:rsidR="007E3F99" w:rsidRDefault="007E3F99" w:rsidP="00BF65F0">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Table</w:t>
      </w:r>
      <w:r w:rsidR="001D4124">
        <w:rPr>
          <w:rFonts w:ascii="Times New Roman" w:eastAsia="SimSun" w:hAnsi="Times New Roman" w:cs="Times New Roman" w:hint="eastAsia"/>
          <w:color w:val="000000"/>
          <w:kern w:val="0"/>
          <w14:ligatures w14:val="none"/>
        </w:rPr>
        <w:t>推理</w:t>
      </w:r>
      <w:r>
        <w:rPr>
          <w:rFonts w:ascii="Times New Roman" w:eastAsia="SimSun" w:hAnsi="Times New Roman" w:cs="Times New Roman" w:hint="eastAsia"/>
          <w:color w:val="000000"/>
          <w:kern w:val="0"/>
          <w14:ligatures w14:val="none"/>
        </w:rPr>
        <w:t>：</w:t>
      </w:r>
    </w:p>
    <w:p w14:paraId="0251C195" w14:textId="77777777"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w:t>
      </w:r>
    </w:p>
    <w:p w14:paraId="3F37FBA5" w14:textId="2548AD26"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"input": {</w:t>
      </w:r>
    </w:p>
    <w:p w14:paraId="61BDB78A" w14:textId="2E562D44"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"header": ["Year", "Film", "Role", "Language", "Notes"],</w:t>
      </w:r>
    </w:p>
    <w:p w14:paraId="463717BA" w14:textId="715A631D"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"rows": [</w:t>
      </w:r>
    </w:p>
    <w:p w14:paraId="4A96184E" w14:textId="3631AD13"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["2013", "Glass Orchard", "Dockrunner Vell", "Lunari", "debut feature"],</w:t>
      </w:r>
    </w:p>
    <w:p w14:paraId="7B2F4B17" w14:textId="408F01B7"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["2014", "Riddle of the Silt", "Captain Hurne", "Lunari", "voice only"],</w:t>
      </w:r>
    </w:p>
    <w:p w14:paraId="60609AA1" w14:textId="3671BE7D"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["2016", "Ashlight Parade", "Sera Quonn", "Vesperic", "festival cut"],</w:t>
      </w:r>
    </w:p>
    <w:p w14:paraId="7518F444" w14:textId="18077A41"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["2017", "The Copper Comet", "Miro Dane", "Lunari", "stunt double credited"],</w:t>
      </w:r>
    </w:p>
    <w:p w14:paraId="595FD67A" w14:textId="2AF28098"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["2018", "Tideworn Letters", "Archivist Pell", "Vesperic", "cameo"],</w:t>
      </w:r>
    </w:p>
    <w:p w14:paraId="4CB3F73D" w14:textId="6BDC5952"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["2019", "Hollow Lanterns", "Jexa Roon", "Karsen", "supporting"],</w:t>
      </w:r>
    </w:p>
    <w:p w14:paraId="2F20AEBC" w14:textId="69DF2EA0"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["2020", "Warden of Belltower", "Warden Kly", "Lunari", "lead"],</w:t>
      </w:r>
    </w:p>
    <w:p w14:paraId="13DC3864" w14:textId="79C9957A"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["2021", "Snow-Quartz City", "Ravel Sorn", "Karsen", "extended edition"],</w:t>
      </w:r>
    </w:p>
    <w:p w14:paraId="026C22DB" w14:textId="4C2F9D0C"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["2022", "Sunken Atlas", "Drift Cartographer", "Vesperic", "ensemble"],</w:t>
      </w:r>
    </w:p>
    <w:p w14:paraId="0981ECD3" w14:textId="62A1EF14"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["2024", "Murmur at Rooklake", "Elen Mar", "Lunari", "finale chapter"]</w:t>
      </w:r>
    </w:p>
    <w:p w14:paraId="58671626" w14:textId="1E6042C7"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w:t>
      </w:r>
    </w:p>
    <w:p w14:paraId="05C982D2" w14:textId="74D315C4"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"question": "How many films has Veyla Norr appeared in?"</w:t>
      </w:r>
    </w:p>
    <w:p w14:paraId="1EAC605F" w14:textId="60F6F4B7"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lastRenderedPageBreak/>
        <w:t>}</w:t>
      </w:r>
    </w:p>
    <w:p w14:paraId="5D5D256E" w14:textId="7D16FBB3" w:rsid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sidRPr="007E3F99">
        <w:rPr>
          <w:rFonts w:ascii="Times New Roman" w:eastAsia="SimSun" w:hAnsi="Times New Roman" w:cs="Times New Roman"/>
          <w:color w:val="000000"/>
          <w:kern w:val="0"/>
          <w14:ligatures w14:val="none"/>
        </w:rPr>
        <w:t>}</w:t>
      </w:r>
    </w:p>
    <w:p w14:paraId="75C2FF74" w14:textId="60872A70" w:rsidR="007E3F99" w:rsidRPr="007E3F99" w:rsidRDefault="007E3F99" w:rsidP="007E3F99">
      <w:pPr>
        <w:pBdr>
          <w:top w:val="single" w:sz="6" w:space="1" w:color="auto"/>
          <w:left w:val="single" w:sz="6" w:space="4" w:color="auto"/>
          <w:bottom w:val="single" w:sz="6" w:space="1" w:color="auto"/>
          <w:right w:val="single" w:sz="6" w:space="4" w:color="auto"/>
        </w:pBd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答案：</w:t>
      </w:r>
      <w:r>
        <w:rPr>
          <w:rFonts w:ascii="Times New Roman" w:eastAsia="SimSun" w:hAnsi="Times New Roman" w:cs="Times New Roman" w:hint="eastAsia"/>
          <w:color w:val="000000"/>
          <w:kern w:val="0"/>
          <w14:ligatures w14:val="none"/>
        </w:rPr>
        <w:t>1</w:t>
      </w:r>
      <w:r>
        <w:rPr>
          <w:rFonts w:ascii="Times New Roman" w:eastAsia="SimSun" w:hAnsi="Times New Roman" w:cs="Times New Roman"/>
          <w:color w:val="000000"/>
          <w:kern w:val="0"/>
          <w14:ligatures w14:val="none"/>
        </w:rPr>
        <w:t>0</w:t>
      </w:r>
    </w:p>
    <w:p w14:paraId="74491933" w14:textId="003B23E3" w:rsidR="007E3F99" w:rsidRDefault="00C16E4D" w:rsidP="00BF65F0">
      <w:pPr>
        <w:spacing w:before="100" w:beforeAutospacing="1" w:after="100" w:afterAutospacing="1" w:line="24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评测</w:t>
      </w:r>
      <w:r w:rsidR="003E0192">
        <w:rPr>
          <w:rFonts w:ascii="Times New Roman" w:eastAsia="SimSun" w:hAnsi="Times New Roman" w:cs="Times New Roman" w:hint="eastAsia"/>
          <w:color w:val="000000"/>
          <w:kern w:val="0"/>
          <w14:ligatures w14:val="none"/>
        </w:rPr>
        <w:t>指标：</w:t>
      </w:r>
    </w:p>
    <w:p w14:paraId="65172B1D" w14:textId="6422651E" w:rsidR="0001410E" w:rsidRDefault="0001410E" w:rsidP="00AF6519">
      <w:pPr>
        <w:spacing w:before="100" w:beforeAutospacing="1" w:after="100" w:afterAutospacing="1" w:line="300" w:lineRule="auto"/>
        <w:ind w:firstLineChars="200" w:firstLine="480"/>
        <w:rPr>
          <w:rFonts w:ascii="Times New Roman" w:eastAsia="SimSun" w:hAnsi="Times New Roman" w:cs="Times New Roman"/>
          <w:color w:val="000000"/>
          <w:kern w:val="0"/>
          <w14:ligatures w14:val="none"/>
        </w:rPr>
      </w:pPr>
      <w:r w:rsidRPr="0001410E">
        <w:rPr>
          <w:rFonts w:ascii="Times New Roman" w:eastAsia="SimSun" w:hAnsi="Times New Roman" w:cs="Times New Roman" w:hint="eastAsia"/>
          <w:color w:val="000000"/>
          <w:kern w:val="0"/>
          <w14:ligatures w14:val="none"/>
        </w:rPr>
        <w:t>本评测采用</w:t>
      </w:r>
      <w:r w:rsidR="007D0C5F">
        <w:rPr>
          <w:rFonts w:ascii="Times New Roman" w:eastAsia="SimSun" w:hAnsi="Times New Roman" w:cs="Times New Roman" w:hint="eastAsia"/>
          <w:color w:val="000000"/>
          <w:kern w:val="0"/>
          <w14:ligatures w14:val="none"/>
        </w:rPr>
        <w:t>文本</w:t>
      </w:r>
      <w:r w:rsidRPr="0001410E">
        <w:rPr>
          <w:rFonts w:ascii="Times New Roman" w:eastAsia="SimSun" w:hAnsi="Times New Roman" w:cs="Times New Roman"/>
          <w:color w:val="000000"/>
          <w:kern w:val="0"/>
          <w14:ligatures w14:val="none"/>
        </w:rPr>
        <w:t>相似度</w:t>
      </w:r>
      <w:r w:rsidRPr="0001410E">
        <w:rPr>
          <w:rFonts w:ascii="Times New Roman" w:eastAsia="SimSun" w:hAnsi="Times New Roman" w:cs="Times New Roman"/>
          <w:color w:val="000000"/>
          <w:kern w:val="0"/>
          <w14:ligatures w14:val="none"/>
        </w:rPr>
        <w:t>+</w:t>
      </w:r>
      <w:r w:rsidRPr="0001410E">
        <w:rPr>
          <w:rFonts w:ascii="Times New Roman" w:eastAsia="SimSun" w:hAnsi="Times New Roman" w:cs="Times New Roman"/>
          <w:color w:val="000000"/>
          <w:kern w:val="0"/>
          <w14:ligatures w14:val="none"/>
        </w:rPr>
        <w:t>多维度</w:t>
      </w:r>
      <w:r w:rsidRPr="0001410E">
        <w:rPr>
          <w:rFonts w:ascii="Times New Roman" w:eastAsia="SimSun" w:hAnsi="Times New Roman" w:cs="Times New Roman"/>
          <w:color w:val="000000"/>
          <w:kern w:val="0"/>
          <w14:ligatures w14:val="none"/>
        </w:rPr>
        <w:t>LLM-as-Judge</w:t>
      </w:r>
      <w:r w:rsidRPr="0001410E">
        <w:rPr>
          <w:rFonts w:ascii="Times New Roman" w:eastAsia="SimSun" w:hAnsi="Times New Roman" w:cs="Times New Roman"/>
          <w:color w:val="000000"/>
          <w:kern w:val="0"/>
          <w14:ligatures w14:val="none"/>
        </w:rPr>
        <w:t>的动态混合评分策略，以精准评估模型在长文本、知识图谱及表格推理中的表现。</w:t>
      </w:r>
    </w:p>
    <w:p w14:paraId="46010CDA" w14:textId="50A46647" w:rsidR="0001410E" w:rsidRDefault="00AF6519" w:rsidP="0001410E">
      <w:pPr>
        <w:spacing w:before="100" w:beforeAutospacing="1" w:after="100" w:afterAutospacing="1" w:line="30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w:t>
      </w:r>
      <w:r>
        <w:rPr>
          <w:rFonts w:ascii="Times New Roman" w:eastAsia="SimSun" w:hAnsi="Times New Roman" w:cs="Times New Roman" w:hint="eastAsia"/>
          <w:color w:val="000000"/>
          <w:kern w:val="0"/>
          <w14:ligatures w14:val="none"/>
        </w:rPr>
        <w:t>1</w:t>
      </w:r>
      <w:r>
        <w:rPr>
          <w:rFonts w:ascii="Times New Roman" w:eastAsia="SimSun" w:hAnsi="Times New Roman" w:cs="Times New Roman" w:hint="eastAsia"/>
          <w:color w:val="000000"/>
          <w:kern w:val="0"/>
          <w14:ligatures w14:val="none"/>
        </w:rPr>
        <w:t>）评分维度说明</w:t>
      </w:r>
      <w:r>
        <w:rPr>
          <w:rFonts w:ascii="Times New Roman" w:eastAsia="SimSun" w:hAnsi="Times New Roman" w:cs="Times New Roman"/>
          <w:color w:val="000000"/>
          <w:kern w:val="0"/>
          <w14:ligatures w14:val="none"/>
        </w:rPr>
        <w:br/>
      </w:r>
      <w:r w:rsidRPr="00AF6519">
        <w:rPr>
          <w:rFonts w:ascii="Times New Roman" w:eastAsia="SimSun" w:hAnsi="Times New Roman" w:cs="Times New Roman" w:hint="eastAsia"/>
          <w:color w:val="000000"/>
          <w:kern w:val="0"/>
          <w14:ligatures w14:val="none"/>
        </w:rPr>
        <w:t>每条实例的得分由以下两个部分加权构成：</w:t>
      </w:r>
    </w:p>
    <w:p w14:paraId="4DF4893C" w14:textId="227CF4EB" w:rsidR="00AF6519" w:rsidRPr="00AF6519" w:rsidRDefault="00897293" w:rsidP="00AF6519">
      <w:pPr>
        <w:pStyle w:val="ListParagraph"/>
        <w:numPr>
          <w:ilvl w:val="0"/>
          <w:numId w:val="5"/>
        </w:numPr>
        <w:spacing w:before="100" w:beforeAutospacing="1" w:after="100" w:afterAutospacing="1" w:line="30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文本</w:t>
      </w:r>
      <w:r w:rsidR="00AF6519" w:rsidRPr="00AF6519">
        <w:rPr>
          <w:rFonts w:ascii="Times New Roman" w:eastAsia="SimSun" w:hAnsi="Times New Roman" w:cs="Times New Roman" w:hint="eastAsia"/>
          <w:color w:val="000000"/>
          <w:kern w:val="0"/>
          <w14:ligatures w14:val="none"/>
        </w:rPr>
        <w:t>相似度得分</w:t>
      </w:r>
      <w:r w:rsidR="00AF6519" w:rsidRPr="00AF6519">
        <w:rPr>
          <w:rFonts w:ascii="Times New Roman" w:eastAsia="SimSun" w:hAnsi="Times New Roman" w:cs="Times New Roman"/>
          <w:color w:val="000000"/>
          <w:kern w:val="0"/>
          <w14:ligatures w14:val="none"/>
        </w:rPr>
        <w:t xml:space="preserve"> (S</w:t>
      </w:r>
      <w:r w:rsidR="00AF6519" w:rsidRPr="00AF6519">
        <w:rPr>
          <w:rFonts w:ascii="Times New Roman" w:eastAsia="SimSun" w:hAnsi="Times New Roman" w:cs="Times New Roman"/>
          <w:color w:val="000000"/>
          <w:kern w:val="0"/>
          <w:vertAlign w:val="subscript"/>
          <w14:ligatures w14:val="none"/>
        </w:rPr>
        <w:t>sim</w:t>
      </w:r>
      <w:r w:rsidR="00AF6519" w:rsidRPr="00AF6519">
        <w:rPr>
          <w:rFonts w:ascii="Times New Roman" w:eastAsia="SimSun" w:hAnsi="Times New Roman" w:cs="Times New Roman"/>
          <w:color w:val="000000"/>
          <w:kern w:val="0"/>
          <w14:ligatures w14:val="none"/>
        </w:rPr>
        <w:t>)</w:t>
      </w:r>
      <w:r w:rsidR="00AF6519" w:rsidRPr="00AF6519">
        <w:rPr>
          <w:rFonts w:ascii="Times New Roman" w:eastAsia="SimSun" w:hAnsi="Times New Roman" w:cs="Times New Roman"/>
          <w:color w:val="000000"/>
          <w:kern w:val="0"/>
          <w14:ligatures w14:val="none"/>
        </w:rPr>
        <w:t>：</w:t>
      </w:r>
    </w:p>
    <w:p w14:paraId="1FAED7F7" w14:textId="52F92F60" w:rsidR="00AF6519" w:rsidRPr="00AF6519" w:rsidRDefault="00AF6519" w:rsidP="00AF6519">
      <w:pPr>
        <w:pStyle w:val="ListParagraph"/>
        <w:numPr>
          <w:ilvl w:val="0"/>
          <w:numId w:val="6"/>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算法：采用</w:t>
      </w:r>
      <w:r w:rsidRPr="00AF6519">
        <w:rPr>
          <w:rFonts w:ascii="Times New Roman" w:eastAsia="SimSun" w:hAnsi="Times New Roman" w:cs="Times New Roman"/>
          <w:color w:val="000000"/>
          <w:kern w:val="0"/>
          <w14:ligatures w14:val="none"/>
        </w:rPr>
        <w:t>ROUGE-L</w:t>
      </w:r>
      <w:r w:rsidR="0093476F">
        <w:rPr>
          <w:rFonts w:ascii="Times New Roman" w:eastAsia="SimSun" w:hAnsi="Times New Roman" w:cs="Times New Roman" w:hint="eastAsia"/>
          <w:color w:val="000000"/>
          <w:kern w:val="0"/>
          <w14:ligatures w14:val="none"/>
        </w:rPr>
        <w:t>与</w:t>
      </w:r>
      <w:r w:rsidRPr="00AF6519">
        <w:rPr>
          <w:rFonts w:ascii="Times New Roman" w:eastAsia="SimSun" w:hAnsi="Times New Roman" w:cs="Times New Roman"/>
          <w:color w:val="000000"/>
          <w:kern w:val="0"/>
          <w14:ligatures w14:val="none"/>
        </w:rPr>
        <w:t>F1-Score</w:t>
      </w:r>
      <w:r w:rsidRPr="00AF6519">
        <w:rPr>
          <w:rFonts w:ascii="Times New Roman" w:eastAsia="SimSun" w:hAnsi="Times New Roman" w:cs="Times New Roman"/>
          <w:color w:val="000000"/>
          <w:kern w:val="0"/>
          <w14:ligatures w14:val="none"/>
        </w:rPr>
        <w:t>计算模型输出与标准答案的</w:t>
      </w:r>
      <w:r w:rsidRPr="00AF6519">
        <w:rPr>
          <w:rFonts w:ascii="Times New Roman" w:eastAsia="SimSun" w:hAnsi="Times New Roman" w:cs="Times New Roman"/>
          <w:color w:val="000000"/>
          <w:kern w:val="0"/>
          <w14:ligatures w14:val="none"/>
        </w:rPr>
        <w:t>Token</w:t>
      </w:r>
      <w:r w:rsidRPr="00AF6519">
        <w:rPr>
          <w:rFonts w:ascii="Times New Roman" w:eastAsia="SimSun" w:hAnsi="Times New Roman" w:cs="Times New Roman"/>
          <w:color w:val="000000"/>
          <w:kern w:val="0"/>
          <w14:ligatures w14:val="none"/>
        </w:rPr>
        <w:t>重叠度。</w:t>
      </w:r>
    </w:p>
    <w:p w14:paraId="7F1CE81C" w14:textId="320E771B" w:rsidR="00AF6519" w:rsidRPr="00AF6519" w:rsidRDefault="00AF6519" w:rsidP="00AF6519">
      <w:pPr>
        <w:pStyle w:val="ListParagraph"/>
        <w:numPr>
          <w:ilvl w:val="0"/>
          <w:numId w:val="6"/>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作用：评估模型在词汇选择和短语结构上与标准答案的匹配程度。</w:t>
      </w:r>
    </w:p>
    <w:p w14:paraId="37A72A51" w14:textId="723608F2" w:rsidR="00AF6519" w:rsidRPr="00AF6519" w:rsidRDefault="00020A79" w:rsidP="00AF6519">
      <w:pPr>
        <w:pStyle w:val="ListParagraph"/>
        <w:numPr>
          <w:ilvl w:val="0"/>
          <w:numId w:val="5"/>
        </w:numPr>
        <w:spacing w:before="100" w:beforeAutospacing="1" w:after="100" w:afterAutospacing="1" w:line="300" w:lineRule="auto"/>
        <w:rPr>
          <w:rFonts w:ascii="Times New Roman" w:eastAsia="SimSun" w:hAnsi="Times New Roman" w:cs="Times New Roman"/>
          <w:color w:val="000000"/>
          <w:kern w:val="0"/>
          <w14:ligatures w14:val="none"/>
        </w:rPr>
      </w:pPr>
      <w:r w:rsidRPr="0001410E">
        <w:rPr>
          <w:rFonts w:ascii="Times New Roman" w:eastAsia="SimSun" w:hAnsi="Times New Roman" w:cs="Times New Roman"/>
          <w:color w:val="000000"/>
          <w:kern w:val="0"/>
          <w14:ligatures w14:val="none"/>
        </w:rPr>
        <w:t>LLM-as-Judge</w:t>
      </w:r>
      <w:r w:rsidR="00AF6519" w:rsidRPr="00AF6519">
        <w:rPr>
          <w:rFonts w:ascii="Times New Roman" w:eastAsia="SimSun" w:hAnsi="Times New Roman" w:cs="Times New Roman" w:hint="eastAsia"/>
          <w:color w:val="000000"/>
          <w:kern w:val="0"/>
          <w14:ligatures w14:val="none"/>
        </w:rPr>
        <w:t>得分</w:t>
      </w:r>
      <w:r w:rsidR="00AF6519" w:rsidRPr="00AF6519">
        <w:rPr>
          <w:rFonts w:ascii="Times New Roman" w:eastAsia="SimSun" w:hAnsi="Times New Roman" w:cs="Times New Roman"/>
          <w:color w:val="000000"/>
          <w:kern w:val="0"/>
          <w14:ligatures w14:val="none"/>
        </w:rPr>
        <w:t xml:space="preserve"> (S</w:t>
      </w:r>
      <w:r w:rsidR="00AF6519" w:rsidRPr="00AF6519">
        <w:rPr>
          <w:rFonts w:ascii="Times New Roman" w:eastAsia="SimSun" w:hAnsi="Times New Roman" w:cs="Times New Roman"/>
          <w:color w:val="000000"/>
          <w:kern w:val="0"/>
          <w:vertAlign w:val="subscript"/>
          <w14:ligatures w14:val="none"/>
        </w:rPr>
        <w:t>judge</w:t>
      </w:r>
      <w:r w:rsidR="00AF6519" w:rsidRPr="00AF6519">
        <w:rPr>
          <w:rFonts w:ascii="Times New Roman" w:eastAsia="SimSun" w:hAnsi="Times New Roman" w:cs="Times New Roman"/>
          <w:color w:val="000000"/>
          <w:kern w:val="0"/>
          <w14:ligatures w14:val="none"/>
        </w:rPr>
        <w:t>)</w:t>
      </w:r>
      <w:r w:rsidR="00AF6519" w:rsidRPr="00AF6519">
        <w:rPr>
          <w:rFonts w:ascii="Times New Roman" w:eastAsia="SimSun" w:hAnsi="Times New Roman" w:cs="Times New Roman"/>
          <w:color w:val="000000"/>
          <w:kern w:val="0"/>
          <w14:ligatures w14:val="none"/>
        </w:rPr>
        <w:t>：</w:t>
      </w:r>
    </w:p>
    <w:p w14:paraId="5D89347C" w14:textId="5615E601" w:rsidR="00AF6519" w:rsidRPr="00AF6519" w:rsidRDefault="00AF6519" w:rsidP="00AF6519">
      <w:pPr>
        <w:pStyle w:val="ListParagraph"/>
        <w:numPr>
          <w:ilvl w:val="0"/>
          <w:numId w:val="7"/>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判定方式：由评审模型（</w:t>
      </w:r>
      <w:r w:rsidRPr="00AF6519">
        <w:rPr>
          <w:rFonts w:ascii="Times New Roman" w:eastAsia="SimSun" w:hAnsi="Times New Roman" w:cs="Times New Roman"/>
          <w:color w:val="000000"/>
          <w:kern w:val="0"/>
          <w14:ligatures w14:val="none"/>
        </w:rPr>
        <w:t>Judge Model</w:t>
      </w:r>
      <w:r w:rsidRPr="00AF6519">
        <w:rPr>
          <w:rFonts w:ascii="Times New Roman" w:eastAsia="SimSun" w:hAnsi="Times New Roman" w:cs="Times New Roman"/>
          <w:color w:val="000000"/>
          <w:kern w:val="0"/>
          <w14:ligatures w14:val="none"/>
        </w:rPr>
        <w:t>）对预测答案进行语义解析。</w:t>
      </w:r>
    </w:p>
    <w:p w14:paraId="19EF9168" w14:textId="4A96D27C" w:rsidR="00AF6519" w:rsidRPr="00AF6519" w:rsidRDefault="00AF6519" w:rsidP="00AF6519">
      <w:pPr>
        <w:pStyle w:val="ListParagraph"/>
        <w:numPr>
          <w:ilvl w:val="0"/>
          <w:numId w:val="7"/>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分值区间：</w:t>
      </w:r>
      <w:r w:rsidRPr="00AF6519">
        <w:rPr>
          <w:rFonts w:ascii="Times New Roman" w:eastAsia="SimSun" w:hAnsi="Times New Roman" w:cs="Times New Roman"/>
          <w:color w:val="000000"/>
          <w:kern w:val="0"/>
          <w14:ligatures w14:val="none"/>
        </w:rPr>
        <w:t>(0, 1)</w:t>
      </w:r>
      <w:r w:rsidRPr="00AF6519">
        <w:rPr>
          <w:rFonts w:ascii="Times New Roman" w:eastAsia="SimSun" w:hAnsi="Times New Roman" w:cs="Times New Roman"/>
          <w:color w:val="000000"/>
          <w:kern w:val="0"/>
          <w14:ligatures w14:val="none"/>
        </w:rPr>
        <w:t>。</w:t>
      </w:r>
    </w:p>
    <w:p w14:paraId="1715BBE3" w14:textId="15404AE6" w:rsidR="00AF6519" w:rsidRPr="00AF6519" w:rsidRDefault="00AF6519" w:rsidP="00AF6519">
      <w:pPr>
        <w:pStyle w:val="ListParagraph"/>
        <w:numPr>
          <w:ilvl w:val="0"/>
          <w:numId w:val="7"/>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作用：评估预测内容是否准确涵盖了标准答案的核心事实点，不受表述方式（如语序、同义词）的影响。</w:t>
      </w:r>
    </w:p>
    <w:p w14:paraId="5E8625D5" w14:textId="71279BAD" w:rsidR="00AF6519" w:rsidRDefault="00AF6519" w:rsidP="00AF6519">
      <w:pPr>
        <w:spacing w:before="100" w:beforeAutospacing="1" w:after="100" w:afterAutospacing="1" w:line="30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w:t>
      </w:r>
      <w:r>
        <w:rPr>
          <w:rFonts w:ascii="Times New Roman" w:eastAsia="SimSun" w:hAnsi="Times New Roman" w:cs="Times New Roman" w:hint="eastAsia"/>
          <w:color w:val="000000"/>
          <w:kern w:val="0"/>
          <w14:ligatures w14:val="none"/>
        </w:rPr>
        <w:t>2</w:t>
      </w:r>
      <w:r>
        <w:rPr>
          <w:rFonts w:ascii="Times New Roman" w:eastAsia="SimSun" w:hAnsi="Times New Roman" w:cs="Times New Roman" w:hint="eastAsia"/>
          <w:color w:val="000000"/>
          <w:kern w:val="0"/>
          <w14:ligatures w14:val="none"/>
        </w:rPr>
        <w:t>）最终得分计算公式</w:t>
      </w:r>
      <w:r>
        <w:rPr>
          <w:rFonts w:ascii="Times New Roman" w:eastAsia="SimSun" w:hAnsi="Times New Roman" w:cs="Times New Roman"/>
          <w:color w:val="000000"/>
          <w:kern w:val="0"/>
          <w14:ligatures w14:val="none"/>
        </w:rPr>
        <w:br/>
      </w:r>
      <w:r w:rsidRPr="00AF6519">
        <w:rPr>
          <w:rFonts w:ascii="Times New Roman" w:eastAsia="SimSun" w:hAnsi="Times New Roman" w:cs="Times New Roman" w:hint="eastAsia"/>
          <w:color w:val="000000"/>
          <w:kern w:val="0"/>
          <w14:ligatures w14:val="none"/>
        </w:rPr>
        <w:t>每个评测实例</w:t>
      </w:r>
      <w:r w:rsidRPr="00AF6519">
        <w:rPr>
          <w:rFonts w:ascii="Times New Roman" w:eastAsia="SimSun" w:hAnsi="Times New Roman" w:cs="Times New Roman"/>
          <w:color w:val="000000"/>
          <w:kern w:val="0"/>
          <w14:ligatures w14:val="none"/>
        </w:rPr>
        <w:t>i</w:t>
      </w:r>
      <w:r w:rsidRPr="00AF6519">
        <w:rPr>
          <w:rFonts w:ascii="Times New Roman" w:eastAsia="SimSun" w:hAnsi="Times New Roman" w:cs="Times New Roman"/>
          <w:color w:val="000000"/>
          <w:kern w:val="0"/>
          <w14:ligatures w14:val="none"/>
        </w:rPr>
        <w:t>的最终得分</w:t>
      </w:r>
      <w:r w:rsidRPr="00AF6519">
        <w:rPr>
          <w:rFonts w:ascii="Times New Roman" w:eastAsia="SimSun" w:hAnsi="Times New Roman" w:cs="Times New Roman"/>
          <w:color w:val="000000"/>
          <w:kern w:val="0"/>
          <w14:ligatures w14:val="none"/>
        </w:rPr>
        <w:t>S</w:t>
      </w:r>
      <w:r w:rsidRPr="00AF6519">
        <w:rPr>
          <w:rFonts w:ascii="Times New Roman" w:eastAsia="SimSun" w:hAnsi="Times New Roman" w:cs="Times New Roman"/>
          <w:color w:val="000000"/>
          <w:kern w:val="0"/>
          <w:vertAlign w:val="subscript"/>
          <w14:ligatures w14:val="none"/>
        </w:rPr>
        <w:t xml:space="preserve">i </w:t>
      </w:r>
      <w:r w:rsidRPr="00AF6519">
        <w:rPr>
          <w:rFonts w:ascii="Times New Roman" w:eastAsia="SimSun" w:hAnsi="Times New Roman" w:cs="Times New Roman"/>
          <w:color w:val="000000"/>
          <w:kern w:val="0"/>
          <w14:ligatures w14:val="none"/>
        </w:rPr>
        <w:t>采用线性加权逻辑计算：</w:t>
      </w:r>
    </w:p>
    <w:p w14:paraId="31F9A171" w14:textId="5D084B92" w:rsidR="00AF6519" w:rsidRDefault="00AF6519" w:rsidP="00AF6519">
      <w:pPr>
        <w:spacing w:before="100" w:beforeAutospacing="1" w:after="100" w:afterAutospacing="1" w:line="300" w:lineRule="auto"/>
        <w:jc w:val="center"/>
        <w:rPr>
          <w:rFonts w:ascii="Times New Roman" w:eastAsia="SimSun" w:hAnsi="Times New Roman" w:cs="Times New Roman"/>
          <w:color w:val="000000"/>
          <w:kern w:val="0"/>
          <w14:ligatures w14:val="none"/>
        </w:rPr>
      </w:pPr>
      <w:r w:rsidRPr="00AF6519">
        <w:rPr>
          <w:rFonts w:ascii="Times New Roman" w:eastAsia="SimSun" w:hAnsi="Times New Roman" w:cs="Times New Roman"/>
          <w:noProof/>
          <w:color w:val="000000"/>
          <w:kern w:val="0"/>
          <w14:ligatures w14:val="none"/>
        </w:rPr>
        <w:drawing>
          <wp:inline distT="0" distB="0" distL="0" distR="0" wp14:anchorId="22480A37" wp14:editId="5210B0AA">
            <wp:extent cx="2839792" cy="342838"/>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5940" cy="353238"/>
                    </a:xfrm>
                    <a:prstGeom prst="rect">
                      <a:avLst/>
                    </a:prstGeom>
                  </pic:spPr>
                </pic:pic>
              </a:graphicData>
            </a:graphic>
          </wp:inline>
        </w:drawing>
      </w:r>
    </w:p>
    <w:p w14:paraId="44E427DD" w14:textId="00F72CB7" w:rsidR="00AF6519" w:rsidRPr="00AF6519" w:rsidRDefault="00AF6519" w:rsidP="00AF6519">
      <w:pPr>
        <w:pStyle w:val="ListParagraph"/>
        <w:numPr>
          <w:ilvl w:val="0"/>
          <w:numId w:val="9"/>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权重系数β：设为</w:t>
      </w:r>
      <w:r w:rsidRPr="00AF6519">
        <w:rPr>
          <w:rFonts w:ascii="Times New Roman" w:eastAsia="SimSun" w:hAnsi="Times New Roman" w:cs="Times New Roman"/>
          <w:color w:val="000000"/>
          <w:kern w:val="0"/>
          <w14:ligatures w14:val="none"/>
        </w:rPr>
        <w:t>0.3</w:t>
      </w:r>
      <w:r w:rsidRPr="00AF6519">
        <w:rPr>
          <w:rFonts w:ascii="Times New Roman" w:eastAsia="SimSun" w:hAnsi="Times New Roman" w:cs="Times New Roman"/>
          <w:color w:val="000000"/>
          <w:kern w:val="0"/>
          <w14:ligatures w14:val="none"/>
        </w:rPr>
        <w:t>。</w:t>
      </w:r>
    </w:p>
    <w:p w14:paraId="6EA1F2DF" w14:textId="4F738BA0" w:rsidR="00AF6519" w:rsidRPr="00AF6519" w:rsidRDefault="00AF6519" w:rsidP="00AF6519">
      <w:pPr>
        <w:pStyle w:val="ListParagraph"/>
        <w:numPr>
          <w:ilvl w:val="0"/>
          <w:numId w:val="9"/>
        </w:numPr>
        <w:spacing w:before="100" w:beforeAutospacing="1" w:after="100" w:afterAutospacing="1" w:line="300" w:lineRule="auto"/>
        <w:rPr>
          <w:rFonts w:ascii="Times New Roman" w:eastAsia="SimSun" w:hAnsi="Times New Roman" w:cs="Times New Roman"/>
          <w:color w:val="000000"/>
          <w:kern w:val="0"/>
          <w14:ligatures w14:val="none"/>
        </w:rPr>
      </w:pPr>
      <w:r w:rsidRPr="00AF6519">
        <w:rPr>
          <w:rFonts w:ascii="Times New Roman" w:eastAsia="SimSun" w:hAnsi="Times New Roman" w:cs="Times New Roman" w:hint="eastAsia"/>
          <w:color w:val="000000"/>
          <w:kern w:val="0"/>
          <w14:ligatures w14:val="none"/>
        </w:rPr>
        <w:t>总分计算：最终聚合得分（</w:t>
      </w:r>
      <w:r w:rsidRPr="00AF6519">
        <w:rPr>
          <w:rFonts w:ascii="Times New Roman" w:eastAsia="SimSun" w:hAnsi="Times New Roman" w:cs="Times New Roman"/>
          <w:color w:val="000000"/>
          <w:kern w:val="0"/>
          <w14:ligatures w14:val="none"/>
        </w:rPr>
        <w:t>Final Score, FS</w:t>
      </w:r>
      <w:r w:rsidRPr="00AF6519">
        <w:rPr>
          <w:rFonts w:ascii="Times New Roman" w:eastAsia="SimSun" w:hAnsi="Times New Roman" w:cs="Times New Roman"/>
          <w:color w:val="000000"/>
          <w:kern w:val="0"/>
          <w14:ligatures w14:val="none"/>
        </w:rPr>
        <w:t>）为所有实例得分的算术平均值。</w:t>
      </w:r>
    </w:p>
    <w:p w14:paraId="657F5E12" w14:textId="0F95D562" w:rsidR="00AF6519" w:rsidRDefault="00AF6519" w:rsidP="00AF6519">
      <w:pPr>
        <w:spacing w:before="100" w:beforeAutospacing="1" w:after="100" w:afterAutospacing="1" w:line="30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w:t>
      </w:r>
      <w:r>
        <w:rPr>
          <w:rFonts w:ascii="Times New Roman" w:eastAsia="SimSun" w:hAnsi="Times New Roman" w:cs="Times New Roman" w:hint="eastAsia"/>
          <w:color w:val="000000"/>
          <w:kern w:val="0"/>
          <w14:ligatures w14:val="none"/>
        </w:rPr>
        <w:t>3</w:t>
      </w:r>
      <w:r>
        <w:rPr>
          <w:rFonts w:ascii="Times New Roman" w:eastAsia="SimSun" w:hAnsi="Times New Roman" w:cs="Times New Roman" w:hint="eastAsia"/>
          <w:color w:val="000000"/>
          <w:kern w:val="0"/>
          <w14:ligatures w14:val="none"/>
        </w:rPr>
        <w:t>）语义评分（</w:t>
      </w:r>
      <w:r>
        <w:rPr>
          <w:rFonts w:ascii="Times New Roman" w:eastAsia="SimSun" w:hAnsi="Times New Roman" w:cs="Times New Roman" w:hint="eastAsia"/>
          <w:color w:val="000000"/>
          <w:kern w:val="0"/>
          <w14:ligatures w14:val="none"/>
        </w:rPr>
        <w:t>S</w:t>
      </w:r>
      <w:r w:rsidRPr="00AF6519">
        <w:rPr>
          <w:rFonts w:ascii="Times New Roman" w:eastAsia="SimSun" w:hAnsi="Times New Roman" w:cs="Times New Roman" w:hint="eastAsia"/>
          <w:color w:val="000000"/>
          <w:kern w:val="0"/>
          <w:vertAlign w:val="subscript"/>
          <w14:ligatures w14:val="none"/>
        </w:rPr>
        <w:t>judge</w:t>
      </w:r>
      <w:r>
        <w:rPr>
          <w:rFonts w:ascii="Times New Roman" w:eastAsia="SimSun" w:hAnsi="Times New Roman" w:cs="Times New Roman" w:hint="eastAsia"/>
          <w:color w:val="000000"/>
          <w:kern w:val="0"/>
          <w14:ligatures w14:val="none"/>
        </w:rPr>
        <w:t>）判定准则</w:t>
      </w:r>
    </w:p>
    <w:p w14:paraId="1F6DA5AC" w14:textId="4E7BD473" w:rsidR="00AF6519" w:rsidRDefault="00AF6519" w:rsidP="00AF6519">
      <w:pPr>
        <w:spacing w:before="100" w:beforeAutospacing="1" w:after="100" w:afterAutospacing="1" w:line="300" w:lineRule="auto"/>
        <w:rPr>
          <w:rFonts w:ascii="Times New Roman" w:eastAsia="SimSun" w:hAnsi="Times New Roman" w:cs="Times New Roman"/>
          <w:color w:val="000000"/>
          <w:kern w:val="0"/>
          <w14:ligatures w14:val="none"/>
        </w:rPr>
      </w:pPr>
      <w:r>
        <w:rPr>
          <w:rFonts w:ascii="Times New Roman" w:eastAsia="SimSun" w:hAnsi="Times New Roman" w:cs="Times New Roman" w:hint="eastAsia"/>
          <w:color w:val="000000"/>
          <w:kern w:val="0"/>
          <w14:ligatures w14:val="none"/>
        </w:rPr>
        <w:t>评审模型在给出（</w:t>
      </w:r>
      <w:r>
        <w:rPr>
          <w:rFonts w:ascii="Times New Roman" w:eastAsia="SimSun" w:hAnsi="Times New Roman" w:cs="Times New Roman" w:hint="eastAsia"/>
          <w:color w:val="000000"/>
          <w:kern w:val="0"/>
          <w14:ligatures w14:val="none"/>
        </w:rPr>
        <w:t>0</w:t>
      </w:r>
      <w:r>
        <w:rPr>
          <w:rFonts w:ascii="Times New Roman" w:eastAsia="SimSun" w:hAnsi="Times New Roman" w:cs="Times New Roman" w:hint="eastAsia"/>
          <w:color w:val="000000"/>
          <w:kern w:val="0"/>
          <w14:ligatures w14:val="none"/>
        </w:rPr>
        <w:t>，</w:t>
      </w:r>
      <w:r>
        <w:rPr>
          <w:rFonts w:ascii="Times New Roman" w:eastAsia="SimSun" w:hAnsi="Times New Roman" w:cs="Times New Roman" w:hint="eastAsia"/>
          <w:color w:val="000000"/>
          <w:kern w:val="0"/>
          <w14:ligatures w14:val="none"/>
        </w:rPr>
        <w:t>1</w:t>
      </w:r>
      <w:r>
        <w:rPr>
          <w:rFonts w:ascii="Times New Roman" w:eastAsia="SimSun" w:hAnsi="Times New Roman" w:cs="Times New Roman" w:hint="eastAsia"/>
          <w:color w:val="000000"/>
          <w:kern w:val="0"/>
          <w14:ligatures w14:val="none"/>
        </w:rPr>
        <w:t>）区间内的分数时遵循以下逻辑建议：</w:t>
      </w:r>
    </w:p>
    <w:p w14:paraId="7F921AF6" w14:textId="7970BE42" w:rsidR="00AF6519" w:rsidRDefault="00AF6519" w:rsidP="00AF6519">
      <w:pPr>
        <w:spacing w:before="100" w:beforeAutospacing="1" w:after="100" w:afterAutospacing="1" w:line="300" w:lineRule="auto"/>
        <w:jc w:val="center"/>
        <w:rPr>
          <w:rFonts w:ascii="Times New Roman" w:eastAsia="SimSun" w:hAnsi="Times New Roman" w:cs="Times New Roman"/>
          <w:color w:val="000000"/>
          <w:kern w:val="0"/>
          <w:lang w:val="en-US"/>
          <w14:ligatures w14:val="none"/>
        </w:rPr>
      </w:pPr>
      <w:r w:rsidRPr="00AF6519">
        <w:rPr>
          <w:rFonts w:ascii="Times New Roman" w:eastAsia="SimSun" w:hAnsi="Times New Roman" w:cs="Times New Roman"/>
          <w:noProof/>
          <w:color w:val="000000"/>
          <w:kern w:val="0"/>
          <w:lang w:val="en-US"/>
          <w14:ligatures w14:val="none"/>
        </w:rPr>
        <w:lastRenderedPageBreak/>
        <w:drawing>
          <wp:inline distT="0" distB="0" distL="0" distR="0" wp14:anchorId="34D3C9C7" wp14:editId="78E4B7EC">
            <wp:extent cx="5472545" cy="27678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0321" cy="2771778"/>
                    </a:xfrm>
                    <a:prstGeom prst="rect">
                      <a:avLst/>
                    </a:prstGeom>
                  </pic:spPr>
                </pic:pic>
              </a:graphicData>
            </a:graphic>
          </wp:inline>
        </w:drawing>
      </w:r>
    </w:p>
    <w:p w14:paraId="56436B40" w14:textId="475F4F89" w:rsidR="00AF6519" w:rsidRPr="00AF6519" w:rsidRDefault="00AF6519" w:rsidP="00AF6519">
      <w:pPr>
        <w:spacing w:before="100" w:beforeAutospacing="1" w:after="100" w:afterAutospacing="1" w:line="300" w:lineRule="auto"/>
        <w:ind w:firstLineChars="200" w:firstLine="480"/>
        <w:rPr>
          <w:rFonts w:ascii="Times New Roman" w:eastAsia="SimSun" w:hAnsi="Times New Roman" w:cs="Times New Roman"/>
          <w:color w:val="000000"/>
          <w:kern w:val="0"/>
          <w:lang w:val="en-US"/>
          <w14:ligatures w14:val="none"/>
        </w:rPr>
      </w:pPr>
      <w:r w:rsidRPr="00AF6519">
        <w:rPr>
          <w:rFonts w:ascii="Times New Roman" w:eastAsia="SimSun" w:hAnsi="Times New Roman" w:cs="Times New Roman" w:hint="eastAsia"/>
          <w:color w:val="000000"/>
          <w:kern w:val="0"/>
          <w:lang w:val="en-US"/>
          <w14:ligatures w14:val="none"/>
        </w:rPr>
        <w:t>为确保评测的公平性与复现性，</w:t>
      </w:r>
      <w:r w:rsidRPr="00AF6519">
        <w:rPr>
          <w:rFonts w:ascii="Times New Roman" w:eastAsia="SimSun" w:hAnsi="Times New Roman" w:cs="Times New Roman"/>
          <w:color w:val="000000"/>
          <w:kern w:val="0"/>
          <w:lang w:val="en-US"/>
          <w14:ligatures w14:val="none"/>
        </w:rPr>
        <w:t xml:space="preserve">Judge Model </w:t>
      </w:r>
      <w:r w:rsidRPr="00AF6519">
        <w:rPr>
          <w:rFonts w:ascii="Times New Roman" w:eastAsia="SimSun" w:hAnsi="Times New Roman" w:cs="Times New Roman"/>
          <w:color w:val="000000"/>
          <w:kern w:val="0"/>
          <w:lang w:val="en-US"/>
          <w14:ligatures w14:val="none"/>
        </w:rPr>
        <w:t>的详细</w:t>
      </w:r>
      <w:r w:rsidRPr="00AF6519">
        <w:rPr>
          <w:rFonts w:ascii="Times New Roman" w:eastAsia="SimSun" w:hAnsi="Times New Roman" w:cs="Times New Roman"/>
          <w:color w:val="000000"/>
          <w:kern w:val="0"/>
          <w:lang w:val="en-US"/>
          <w14:ligatures w14:val="none"/>
        </w:rPr>
        <w:t xml:space="preserve"> Prompt </w:t>
      </w:r>
      <w:r w:rsidRPr="00AF6519">
        <w:rPr>
          <w:rFonts w:ascii="Times New Roman" w:eastAsia="SimSun" w:hAnsi="Times New Roman" w:cs="Times New Roman"/>
          <w:color w:val="000000"/>
          <w:kern w:val="0"/>
          <w:lang w:val="en-US"/>
          <w14:ligatures w14:val="none"/>
        </w:rPr>
        <w:t>模版、参考模型版本以及各类型的具体评分案例将在比赛结束后对所有参赛者公开。</w:t>
      </w:r>
    </w:p>
    <w:p w14:paraId="7F38E8F7" w14:textId="4A717E28" w:rsidR="006740D4" w:rsidRPr="00E96128" w:rsidRDefault="00602785" w:rsidP="00602785">
      <w:pPr>
        <w:pStyle w:val="Heading2"/>
        <w:rPr>
          <w:rFonts w:ascii="Times New Roman" w:eastAsia="SimSun" w:hAnsi="Times New Roman" w:cs="Times New Roman"/>
          <w:color w:val="000000" w:themeColor="text1"/>
        </w:rPr>
      </w:pPr>
      <w:r w:rsidRPr="00E96128">
        <w:rPr>
          <w:rFonts w:ascii="Times New Roman" w:eastAsia="SimSun" w:hAnsi="Times New Roman" w:cs="Times New Roman"/>
          <w:color w:val="000000" w:themeColor="text1"/>
        </w:rPr>
        <w:t>4.</w:t>
      </w:r>
      <w:r w:rsidRPr="00E96128">
        <w:rPr>
          <w:rFonts w:ascii="Times New Roman" w:eastAsia="SimSun" w:hAnsi="Times New Roman" w:cs="Times New Roman"/>
          <w:color w:val="000000" w:themeColor="text1"/>
        </w:rPr>
        <w:t>奖励设置</w:t>
      </w:r>
    </w:p>
    <w:p w14:paraId="216B1B18" w14:textId="245BA41C" w:rsidR="00602785" w:rsidRPr="00E96128" w:rsidRDefault="00602785" w:rsidP="003B77A8">
      <w:pPr>
        <w:spacing w:before="100" w:beforeAutospacing="1" w:after="100" w:afterAutospacing="1" w:line="30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本次任务总奖金池为</w:t>
      </w:r>
      <w:r w:rsidR="00485CF5">
        <w:rPr>
          <w:rFonts w:ascii="Times New Roman" w:eastAsia="SimSun" w:hAnsi="Times New Roman" w:cs="Times New Roman" w:hint="eastAsia"/>
          <w:color w:val="000000"/>
          <w:kern w:val="0"/>
          <w14:ligatures w14:val="none"/>
        </w:rPr>
        <w:t>10000</w:t>
      </w:r>
      <w:r w:rsidRPr="00E96128">
        <w:rPr>
          <w:rFonts w:ascii="Times New Roman" w:eastAsia="SimSun" w:hAnsi="Times New Roman" w:cs="Times New Roman"/>
          <w:color w:val="000000"/>
          <w:kern w:val="0"/>
          <w14:ligatures w14:val="none"/>
        </w:rPr>
        <w:t>元，奖金设置如下：</w:t>
      </w:r>
    </w:p>
    <w:p w14:paraId="3ED42D10" w14:textId="0F9C2576" w:rsidR="00602785" w:rsidRPr="00E96128" w:rsidRDefault="00602785" w:rsidP="003B77A8">
      <w:pPr>
        <w:pStyle w:val="ListParagraph"/>
        <w:numPr>
          <w:ilvl w:val="0"/>
          <w:numId w:val="4"/>
        </w:numPr>
        <w:spacing w:before="100" w:beforeAutospacing="1" w:after="100" w:afterAutospacing="1" w:line="300" w:lineRule="auto"/>
        <w:jc w:val="both"/>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第一名：人民币</w:t>
      </w:r>
      <w:r w:rsidR="00485CF5">
        <w:rPr>
          <w:rFonts w:ascii="Times New Roman" w:eastAsia="SimSun" w:hAnsi="Times New Roman" w:cs="Times New Roman" w:hint="eastAsia"/>
          <w:color w:val="000000"/>
          <w:kern w:val="0"/>
          <w14:ligatures w14:val="none"/>
        </w:rPr>
        <w:t>5000</w:t>
      </w:r>
      <w:r w:rsidRPr="00E96128">
        <w:rPr>
          <w:rFonts w:ascii="Times New Roman" w:eastAsia="SimSun" w:hAnsi="Times New Roman" w:cs="Times New Roman"/>
          <w:color w:val="000000"/>
          <w:kern w:val="0"/>
          <w14:ligatures w14:val="none"/>
        </w:rPr>
        <w:t>元，一支队伍</w:t>
      </w:r>
    </w:p>
    <w:p w14:paraId="085652D3" w14:textId="52F08E85" w:rsidR="00602785" w:rsidRPr="00E96128" w:rsidRDefault="00602785" w:rsidP="003B77A8">
      <w:pPr>
        <w:pStyle w:val="ListParagraph"/>
        <w:numPr>
          <w:ilvl w:val="0"/>
          <w:numId w:val="4"/>
        </w:numPr>
        <w:spacing w:before="100" w:beforeAutospacing="1" w:after="100" w:afterAutospacing="1" w:line="300" w:lineRule="auto"/>
        <w:jc w:val="both"/>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第二名：人民币</w:t>
      </w:r>
      <w:r w:rsidR="00485CF5">
        <w:rPr>
          <w:rFonts w:ascii="Times New Roman" w:eastAsia="SimSun" w:hAnsi="Times New Roman" w:cs="Times New Roman" w:hint="eastAsia"/>
          <w:color w:val="000000"/>
          <w:kern w:val="0"/>
          <w14:ligatures w14:val="none"/>
        </w:rPr>
        <w:t>3000</w:t>
      </w:r>
      <w:r w:rsidRPr="00E96128">
        <w:rPr>
          <w:rFonts w:ascii="Times New Roman" w:eastAsia="SimSun" w:hAnsi="Times New Roman" w:cs="Times New Roman"/>
          <w:color w:val="000000"/>
          <w:kern w:val="0"/>
          <w14:ligatures w14:val="none"/>
        </w:rPr>
        <w:t>元，一支队伍</w:t>
      </w:r>
    </w:p>
    <w:p w14:paraId="78D4BC8C" w14:textId="07E84CD0" w:rsidR="00602785" w:rsidRPr="00E96128" w:rsidRDefault="00602785" w:rsidP="003B77A8">
      <w:pPr>
        <w:pStyle w:val="ListParagraph"/>
        <w:numPr>
          <w:ilvl w:val="0"/>
          <w:numId w:val="4"/>
        </w:numPr>
        <w:spacing w:before="100" w:beforeAutospacing="1" w:after="100" w:afterAutospacing="1" w:line="300" w:lineRule="auto"/>
        <w:jc w:val="both"/>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第三名：人民币</w:t>
      </w:r>
      <w:r w:rsidR="00485CF5">
        <w:rPr>
          <w:rFonts w:ascii="Times New Roman" w:eastAsia="SimSun" w:hAnsi="Times New Roman" w:cs="Times New Roman" w:hint="eastAsia"/>
          <w:color w:val="000000"/>
          <w:kern w:val="0"/>
          <w14:ligatures w14:val="none"/>
        </w:rPr>
        <w:t>2000</w:t>
      </w:r>
      <w:r w:rsidRPr="00E96128">
        <w:rPr>
          <w:rFonts w:ascii="Times New Roman" w:eastAsia="SimSun" w:hAnsi="Times New Roman" w:cs="Times New Roman"/>
          <w:color w:val="000000"/>
          <w:kern w:val="0"/>
          <w14:ligatures w14:val="none"/>
        </w:rPr>
        <w:t>元，一支队伍</w:t>
      </w:r>
    </w:p>
    <w:p w14:paraId="67A1631F" w14:textId="04D87A77" w:rsidR="006740D4" w:rsidRPr="00E96128" w:rsidRDefault="00602785" w:rsidP="00602785">
      <w:pPr>
        <w:pStyle w:val="Heading2"/>
        <w:rPr>
          <w:rFonts w:ascii="Times New Roman" w:eastAsia="SimSun" w:hAnsi="Times New Roman" w:cs="Times New Roman"/>
          <w:color w:val="000000" w:themeColor="text1"/>
        </w:rPr>
      </w:pPr>
      <w:r w:rsidRPr="00E96128">
        <w:rPr>
          <w:rFonts w:ascii="Times New Roman" w:eastAsia="SimSun" w:hAnsi="Times New Roman" w:cs="Times New Roman"/>
          <w:color w:val="000000" w:themeColor="text1"/>
        </w:rPr>
        <w:t>5.</w:t>
      </w:r>
      <w:r w:rsidRPr="00E96128">
        <w:rPr>
          <w:rFonts w:ascii="Times New Roman" w:eastAsia="SimSun" w:hAnsi="Times New Roman" w:cs="Times New Roman"/>
          <w:color w:val="000000" w:themeColor="text1"/>
        </w:rPr>
        <w:t>任务组织者与联系人</w:t>
      </w:r>
    </w:p>
    <w:p w14:paraId="7A9AE4CA" w14:textId="20B800A3" w:rsidR="00CC6681" w:rsidRPr="00E96128" w:rsidRDefault="00CC6681" w:rsidP="00CC6681">
      <w:pPr>
        <w:spacing w:before="100" w:beforeAutospacing="1" w:after="100" w:afterAutospacing="1" w:line="240" w:lineRule="auto"/>
        <w:rPr>
          <w:rFonts w:ascii="Times New Roman" w:eastAsia="SimSun" w:hAnsi="Times New Roman" w:cs="Times New Roman"/>
          <w:b/>
          <w:bCs/>
          <w:color w:val="000000"/>
          <w:kern w:val="0"/>
          <w14:ligatures w14:val="none"/>
        </w:rPr>
      </w:pPr>
      <w:r w:rsidRPr="00E96128">
        <w:rPr>
          <w:rFonts w:ascii="Times New Roman" w:eastAsia="SimSun" w:hAnsi="Times New Roman" w:cs="Times New Roman"/>
          <w:b/>
          <w:bCs/>
          <w:color w:val="000000"/>
          <w:kern w:val="0"/>
          <w14:ligatures w14:val="none"/>
        </w:rPr>
        <w:t>任务组织者：</w:t>
      </w:r>
    </w:p>
    <w:p w14:paraId="5616A7DA" w14:textId="288FF424" w:rsidR="00CC6681" w:rsidRPr="00E96128" w:rsidRDefault="00CC6681"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陈永锐，东南大学</w:t>
      </w:r>
    </w:p>
    <w:p w14:paraId="51FE453E" w14:textId="7239F44D" w:rsidR="00CC6681" w:rsidRPr="00E96128" w:rsidRDefault="00CC6681"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马阳阳，东南大学</w:t>
      </w:r>
    </w:p>
    <w:p w14:paraId="18194B53" w14:textId="2C4C5EE3" w:rsidR="00CC6681" w:rsidRPr="00E96128" w:rsidRDefault="00CC6681"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黄晓莹，东南大学</w:t>
      </w:r>
    </w:p>
    <w:p w14:paraId="38725869" w14:textId="62F8DB60" w:rsidR="00CC6681" w:rsidRPr="00E96128" w:rsidRDefault="00CC6681"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沈小力，东南大学</w:t>
      </w:r>
    </w:p>
    <w:p w14:paraId="4DD764BC" w14:textId="1C13861B" w:rsidR="00CC6681" w:rsidRPr="00E96128" w:rsidRDefault="00CC6681" w:rsidP="00CC6681">
      <w:pPr>
        <w:spacing w:before="100" w:beforeAutospacing="1" w:after="100" w:afterAutospacing="1" w:line="24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t>任务联系人：</w:t>
      </w:r>
    </w:p>
    <w:p w14:paraId="5FE84BBA" w14:textId="7D418F21" w:rsidR="00CC6681" w:rsidRPr="00E96128" w:rsidRDefault="00CC6681" w:rsidP="006E5380">
      <w:pPr>
        <w:spacing w:before="100" w:beforeAutospacing="1" w:after="100" w:afterAutospacing="1" w:line="360" w:lineRule="auto"/>
        <w:rPr>
          <w:rFonts w:ascii="Times New Roman" w:eastAsia="SimSun" w:hAnsi="Times New Roman" w:cs="Times New Roman"/>
          <w:color w:val="000000"/>
          <w:kern w:val="0"/>
          <w14:ligatures w14:val="none"/>
        </w:rPr>
      </w:pPr>
      <w:r w:rsidRPr="00E96128">
        <w:rPr>
          <w:rFonts w:ascii="Times New Roman" w:eastAsia="SimSun" w:hAnsi="Times New Roman" w:cs="Times New Roman"/>
          <w:color w:val="000000"/>
          <w:kern w:val="0"/>
          <w14:ligatures w14:val="none"/>
        </w:rPr>
        <w:lastRenderedPageBreak/>
        <w:t>陈永锐，东南大学认知智能研究所，</w:t>
      </w:r>
      <w:hyperlink r:id="rId12" w:history="1">
        <w:r w:rsidRPr="00E96128">
          <w:rPr>
            <w:rStyle w:val="Hyperlink"/>
            <w:rFonts w:ascii="Times New Roman" w:eastAsia="SimSun" w:hAnsi="Times New Roman" w:cs="Times New Roman"/>
            <w:kern w:val="0"/>
            <w14:ligatures w14:val="none"/>
          </w:rPr>
          <w:t>yongruichen@seu.edu.cn</w:t>
        </w:r>
      </w:hyperlink>
      <w:r w:rsidRPr="00E96128">
        <w:rPr>
          <w:rFonts w:ascii="Times New Roman" w:eastAsia="SimSun" w:hAnsi="Times New Roman" w:cs="Times New Roman"/>
          <w:color w:val="000000"/>
          <w:kern w:val="0"/>
          <w14:ligatures w14:val="none"/>
        </w:rPr>
        <w:br/>
      </w:r>
      <w:r w:rsidRPr="00E96128">
        <w:rPr>
          <w:rFonts w:ascii="Times New Roman" w:eastAsia="SimSun" w:hAnsi="Times New Roman" w:cs="Times New Roman"/>
          <w:color w:val="000000"/>
          <w:kern w:val="0"/>
          <w14:ligatures w14:val="none"/>
        </w:rPr>
        <w:t>马阳阳，东南大学认知智能研究所，</w:t>
      </w:r>
      <w:hyperlink r:id="rId13" w:history="1">
        <w:r w:rsidR="001212B8" w:rsidRPr="00E96128">
          <w:rPr>
            <w:rStyle w:val="Hyperlink"/>
            <w:rFonts w:ascii="Times New Roman" w:eastAsia="SimSun" w:hAnsi="Times New Roman" w:cs="Times New Roman"/>
            <w:kern w:val="0"/>
            <w14:ligatures w14:val="none"/>
          </w:rPr>
          <w:t>220252382@seu.edu.cn</w:t>
        </w:r>
      </w:hyperlink>
    </w:p>
    <w:sectPr w:rsidR="00CC6681" w:rsidRPr="00E961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831E" w14:textId="77777777" w:rsidR="00D2523E" w:rsidRDefault="00D2523E" w:rsidP="00FE7260">
      <w:pPr>
        <w:spacing w:after="0" w:line="240" w:lineRule="auto"/>
      </w:pPr>
      <w:r>
        <w:separator/>
      </w:r>
    </w:p>
  </w:endnote>
  <w:endnote w:type="continuationSeparator" w:id="0">
    <w:p w14:paraId="152801AE" w14:textId="77777777" w:rsidR="00D2523E" w:rsidRDefault="00D2523E" w:rsidP="00FE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842B" w14:textId="77777777" w:rsidR="00D2523E" w:rsidRDefault="00D2523E" w:rsidP="00FE7260">
      <w:pPr>
        <w:spacing w:after="0" w:line="240" w:lineRule="auto"/>
      </w:pPr>
      <w:r>
        <w:separator/>
      </w:r>
    </w:p>
  </w:footnote>
  <w:footnote w:type="continuationSeparator" w:id="0">
    <w:p w14:paraId="2188FCF2" w14:textId="77777777" w:rsidR="00D2523E" w:rsidRDefault="00D2523E" w:rsidP="00FE7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C38"/>
    <w:multiLevelType w:val="hybridMultilevel"/>
    <w:tmpl w:val="EE141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80959"/>
    <w:multiLevelType w:val="hybridMultilevel"/>
    <w:tmpl w:val="9830F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66646"/>
    <w:multiLevelType w:val="hybridMultilevel"/>
    <w:tmpl w:val="B1E05A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D91EDC"/>
    <w:multiLevelType w:val="hybridMultilevel"/>
    <w:tmpl w:val="0F08F5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C05329"/>
    <w:multiLevelType w:val="hybridMultilevel"/>
    <w:tmpl w:val="377025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7115071"/>
    <w:multiLevelType w:val="hybridMultilevel"/>
    <w:tmpl w:val="A69670B0"/>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728B034A"/>
    <w:multiLevelType w:val="hybridMultilevel"/>
    <w:tmpl w:val="956A93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7D06213D"/>
    <w:multiLevelType w:val="multilevel"/>
    <w:tmpl w:val="976A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B0BFD"/>
    <w:multiLevelType w:val="hybridMultilevel"/>
    <w:tmpl w:val="43706C8A"/>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640306084">
    <w:abstractNumId w:val="7"/>
  </w:num>
  <w:num w:numId="2" w16cid:durableId="2035643183">
    <w:abstractNumId w:val="6"/>
  </w:num>
  <w:num w:numId="3" w16cid:durableId="1273829699">
    <w:abstractNumId w:val="2"/>
  </w:num>
  <w:num w:numId="4" w16cid:durableId="727533193">
    <w:abstractNumId w:val="1"/>
  </w:num>
  <w:num w:numId="5" w16cid:durableId="365640139">
    <w:abstractNumId w:val="3"/>
  </w:num>
  <w:num w:numId="6" w16cid:durableId="892085473">
    <w:abstractNumId w:val="5"/>
  </w:num>
  <w:num w:numId="7" w16cid:durableId="1810441719">
    <w:abstractNumId w:val="8"/>
  </w:num>
  <w:num w:numId="8" w16cid:durableId="1589997403">
    <w:abstractNumId w:val="4"/>
  </w:num>
  <w:num w:numId="9" w16cid:durableId="18383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BD"/>
    <w:rsid w:val="0001410E"/>
    <w:rsid w:val="00020A79"/>
    <w:rsid w:val="0007125C"/>
    <w:rsid w:val="0008745C"/>
    <w:rsid w:val="00106F4E"/>
    <w:rsid w:val="001212B8"/>
    <w:rsid w:val="001254E3"/>
    <w:rsid w:val="00156B24"/>
    <w:rsid w:val="001C7FC1"/>
    <w:rsid w:val="001D4124"/>
    <w:rsid w:val="00203622"/>
    <w:rsid w:val="00224E0D"/>
    <w:rsid w:val="002B21C9"/>
    <w:rsid w:val="003043E9"/>
    <w:rsid w:val="00330DA9"/>
    <w:rsid w:val="00375412"/>
    <w:rsid w:val="003B77A8"/>
    <w:rsid w:val="003E0192"/>
    <w:rsid w:val="00454686"/>
    <w:rsid w:val="00485CF5"/>
    <w:rsid w:val="00547807"/>
    <w:rsid w:val="00590ABD"/>
    <w:rsid w:val="005F6FAC"/>
    <w:rsid w:val="00602785"/>
    <w:rsid w:val="00635282"/>
    <w:rsid w:val="006740D4"/>
    <w:rsid w:val="006E5380"/>
    <w:rsid w:val="007149E8"/>
    <w:rsid w:val="007156AD"/>
    <w:rsid w:val="00717767"/>
    <w:rsid w:val="00727C40"/>
    <w:rsid w:val="00784853"/>
    <w:rsid w:val="007A5A2F"/>
    <w:rsid w:val="007B6105"/>
    <w:rsid w:val="007C68B5"/>
    <w:rsid w:val="007D0C5F"/>
    <w:rsid w:val="007E3F99"/>
    <w:rsid w:val="00886477"/>
    <w:rsid w:val="00897293"/>
    <w:rsid w:val="008F13D2"/>
    <w:rsid w:val="0090703E"/>
    <w:rsid w:val="0093476F"/>
    <w:rsid w:val="0094736A"/>
    <w:rsid w:val="00986AE1"/>
    <w:rsid w:val="00A01377"/>
    <w:rsid w:val="00A065FD"/>
    <w:rsid w:val="00A70B60"/>
    <w:rsid w:val="00AC6CBD"/>
    <w:rsid w:val="00AF6519"/>
    <w:rsid w:val="00AF6871"/>
    <w:rsid w:val="00B2273A"/>
    <w:rsid w:val="00B302BB"/>
    <w:rsid w:val="00B54DEF"/>
    <w:rsid w:val="00B55ABD"/>
    <w:rsid w:val="00B8036E"/>
    <w:rsid w:val="00BD7734"/>
    <w:rsid w:val="00BF65F0"/>
    <w:rsid w:val="00C16E4D"/>
    <w:rsid w:val="00C24BEB"/>
    <w:rsid w:val="00C51780"/>
    <w:rsid w:val="00CC6681"/>
    <w:rsid w:val="00CD1A8A"/>
    <w:rsid w:val="00D2523E"/>
    <w:rsid w:val="00D25485"/>
    <w:rsid w:val="00E06398"/>
    <w:rsid w:val="00E41B09"/>
    <w:rsid w:val="00E831E4"/>
    <w:rsid w:val="00E96128"/>
    <w:rsid w:val="00EB6732"/>
    <w:rsid w:val="00FA0981"/>
    <w:rsid w:val="00FD058C"/>
    <w:rsid w:val="00FD2C41"/>
    <w:rsid w:val="00FE726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0BA72"/>
  <w15:chartTrackingRefBased/>
  <w15:docId w15:val="{D04E81EC-C069-0644-9976-849140E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6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C6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CBD"/>
    <w:rPr>
      <w:rFonts w:eastAsiaTheme="majorEastAsia" w:cstheme="majorBidi"/>
      <w:color w:val="272727" w:themeColor="text1" w:themeTint="D8"/>
    </w:rPr>
  </w:style>
  <w:style w:type="paragraph" w:styleId="Title">
    <w:name w:val="Title"/>
    <w:basedOn w:val="Normal"/>
    <w:next w:val="Normal"/>
    <w:link w:val="TitleChar"/>
    <w:uiPriority w:val="10"/>
    <w:qFormat/>
    <w:rsid w:val="00AC6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CBD"/>
    <w:pPr>
      <w:spacing w:before="160"/>
      <w:jc w:val="center"/>
    </w:pPr>
    <w:rPr>
      <w:i/>
      <w:iCs/>
      <w:color w:val="404040" w:themeColor="text1" w:themeTint="BF"/>
    </w:rPr>
  </w:style>
  <w:style w:type="character" w:customStyle="1" w:styleId="QuoteChar">
    <w:name w:val="Quote Char"/>
    <w:basedOn w:val="DefaultParagraphFont"/>
    <w:link w:val="Quote"/>
    <w:uiPriority w:val="29"/>
    <w:rsid w:val="00AC6CBD"/>
    <w:rPr>
      <w:i/>
      <w:iCs/>
      <w:color w:val="404040" w:themeColor="text1" w:themeTint="BF"/>
    </w:rPr>
  </w:style>
  <w:style w:type="paragraph" w:styleId="ListParagraph">
    <w:name w:val="List Paragraph"/>
    <w:basedOn w:val="Normal"/>
    <w:uiPriority w:val="34"/>
    <w:qFormat/>
    <w:rsid w:val="00AC6CBD"/>
    <w:pPr>
      <w:ind w:left="720"/>
      <w:contextualSpacing/>
    </w:pPr>
  </w:style>
  <w:style w:type="character" w:styleId="IntenseEmphasis">
    <w:name w:val="Intense Emphasis"/>
    <w:basedOn w:val="DefaultParagraphFont"/>
    <w:uiPriority w:val="21"/>
    <w:qFormat/>
    <w:rsid w:val="00AC6CBD"/>
    <w:rPr>
      <w:i/>
      <w:iCs/>
      <w:color w:val="2F5496" w:themeColor="accent1" w:themeShade="BF"/>
    </w:rPr>
  </w:style>
  <w:style w:type="paragraph" w:styleId="IntenseQuote">
    <w:name w:val="Intense Quote"/>
    <w:basedOn w:val="Normal"/>
    <w:next w:val="Normal"/>
    <w:link w:val="IntenseQuoteChar"/>
    <w:uiPriority w:val="30"/>
    <w:qFormat/>
    <w:rsid w:val="00AC6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CBD"/>
    <w:rPr>
      <w:i/>
      <w:iCs/>
      <w:color w:val="2F5496" w:themeColor="accent1" w:themeShade="BF"/>
    </w:rPr>
  </w:style>
  <w:style w:type="character" w:styleId="IntenseReference">
    <w:name w:val="Intense Reference"/>
    <w:basedOn w:val="DefaultParagraphFont"/>
    <w:uiPriority w:val="32"/>
    <w:qFormat/>
    <w:rsid w:val="00AC6CBD"/>
    <w:rPr>
      <w:b/>
      <w:bCs/>
      <w:smallCaps/>
      <w:color w:val="2F5496" w:themeColor="accent1" w:themeShade="BF"/>
      <w:spacing w:val="5"/>
    </w:rPr>
  </w:style>
  <w:style w:type="paragraph" w:styleId="NormalWeb">
    <w:name w:val="Normal (Web)"/>
    <w:basedOn w:val="Normal"/>
    <w:uiPriority w:val="99"/>
    <w:semiHidden/>
    <w:unhideWhenUsed/>
    <w:rsid w:val="00AC6C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qFormat/>
    <w:rsid w:val="00CC6681"/>
    <w:rPr>
      <w:color w:val="0563C1" w:themeColor="hyperlink"/>
      <w:u w:val="single"/>
    </w:rPr>
  </w:style>
  <w:style w:type="character" w:styleId="UnresolvedMention">
    <w:name w:val="Unresolved Mention"/>
    <w:basedOn w:val="DefaultParagraphFont"/>
    <w:uiPriority w:val="99"/>
    <w:semiHidden/>
    <w:unhideWhenUsed/>
    <w:rsid w:val="00CC6681"/>
    <w:rPr>
      <w:color w:val="605E5C"/>
      <w:shd w:val="clear" w:color="auto" w:fill="E1DFDD"/>
    </w:rPr>
  </w:style>
  <w:style w:type="paragraph" w:styleId="Header">
    <w:name w:val="header"/>
    <w:basedOn w:val="Normal"/>
    <w:link w:val="HeaderChar"/>
    <w:uiPriority w:val="99"/>
    <w:unhideWhenUsed/>
    <w:rsid w:val="00FE726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E7260"/>
    <w:rPr>
      <w:sz w:val="18"/>
      <w:szCs w:val="18"/>
    </w:rPr>
  </w:style>
  <w:style w:type="paragraph" w:styleId="Footer">
    <w:name w:val="footer"/>
    <w:basedOn w:val="Normal"/>
    <w:link w:val="FooterChar"/>
    <w:uiPriority w:val="99"/>
    <w:unhideWhenUsed/>
    <w:rsid w:val="00FE726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E7260"/>
    <w:rPr>
      <w:sz w:val="18"/>
      <w:szCs w:val="18"/>
    </w:rPr>
  </w:style>
  <w:style w:type="paragraph" w:customStyle="1" w:styleId="1">
    <w:name w:val="列出段落1"/>
    <w:basedOn w:val="Normal"/>
    <w:uiPriority w:val="34"/>
    <w:qFormat/>
    <w:rsid w:val="00E96128"/>
    <w:pPr>
      <w:spacing w:after="0" w:line="240" w:lineRule="auto"/>
      <w:ind w:firstLineChars="200" w:firstLine="420"/>
    </w:pPr>
    <w:rPr>
      <w:rFonts w:ascii="SimSun" w:eastAsia="SimSun" w:hAnsi="SimSun" w:cs="SimSu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550">
      <w:bodyDiv w:val="1"/>
      <w:marLeft w:val="0"/>
      <w:marRight w:val="0"/>
      <w:marTop w:val="0"/>
      <w:marBottom w:val="0"/>
      <w:divBdr>
        <w:top w:val="none" w:sz="0" w:space="0" w:color="auto"/>
        <w:left w:val="none" w:sz="0" w:space="0" w:color="auto"/>
        <w:bottom w:val="none" w:sz="0" w:space="0" w:color="auto"/>
        <w:right w:val="none" w:sz="0" w:space="0" w:color="auto"/>
      </w:divBdr>
      <w:divsChild>
        <w:div w:id="266934107">
          <w:marLeft w:val="0"/>
          <w:marRight w:val="0"/>
          <w:marTop w:val="0"/>
          <w:marBottom w:val="0"/>
          <w:divBdr>
            <w:top w:val="none" w:sz="0" w:space="0" w:color="auto"/>
            <w:left w:val="none" w:sz="0" w:space="0" w:color="auto"/>
            <w:bottom w:val="none" w:sz="0" w:space="0" w:color="auto"/>
            <w:right w:val="none" w:sz="0" w:space="0" w:color="auto"/>
          </w:divBdr>
        </w:div>
      </w:divsChild>
    </w:div>
    <w:div w:id="121382823">
      <w:bodyDiv w:val="1"/>
      <w:marLeft w:val="0"/>
      <w:marRight w:val="0"/>
      <w:marTop w:val="0"/>
      <w:marBottom w:val="0"/>
      <w:divBdr>
        <w:top w:val="none" w:sz="0" w:space="0" w:color="auto"/>
        <w:left w:val="none" w:sz="0" w:space="0" w:color="auto"/>
        <w:bottom w:val="none" w:sz="0" w:space="0" w:color="auto"/>
        <w:right w:val="none" w:sz="0" w:space="0" w:color="auto"/>
      </w:divBdr>
      <w:divsChild>
        <w:div w:id="2074960786">
          <w:marLeft w:val="0"/>
          <w:marRight w:val="0"/>
          <w:marTop w:val="0"/>
          <w:marBottom w:val="0"/>
          <w:divBdr>
            <w:top w:val="none" w:sz="0" w:space="0" w:color="auto"/>
            <w:left w:val="none" w:sz="0" w:space="0" w:color="auto"/>
            <w:bottom w:val="none" w:sz="0" w:space="0" w:color="auto"/>
            <w:right w:val="none" w:sz="0" w:space="0" w:color="auto"/>
          </w:divBdr>
        </w:div>
      </w:divsChild>
    </w:div>
    <w:div w:id="335888842">
      <w:bodyDiv w:val="1"/>
      <w:marLeft w:val="0"/>
      <w:marRight w:val="0"/>
      <w:marTop w:val="0"/>
      <w:marBottom w:val="0"/>
      <w:divBdr>
        <w:top w:val="none" w:sz="0" w:space="0" w:color="auto"/>
        <w:left w:val="none" w:sz="0" w:space="0" w:color="auto"/>
        <w:bottom w:val="none" w:sz="0" w:space="0" w:color="auto"/>
        <w:right w:val="none" w:sz="0" w:space="0" w:color="auto"/>
      </w:divBdr>
      <w:divsChild>
        <w:div w:id="166675127">
          <w:marLeft w:val="0"/>
          <w:marRight w:val="0"/>
          <w:marTop w:val="0"/>
          <w:marBottom w:val="0"/>
          <w:divBdr>
            <w:top w:val="none" w:sz="0" w:space="0" w:color="auto"/>
            <w:left w:val="none" w:sz="0" w:space="0" w:color="auto"/>
            <w:bottom w:val="none" w:sz="0" w:space="0" w:color="auto"/>
            <w:right w:val="none" w:sz="0" w:space="0" w:color="auto"/>
          </w:divBdr>
          <w:divsChild>
            <w:div w:id="380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3781">
      <w:bodyDiv w:val="1"/>
      <w:marLeft w:val="0"/>
      <w:marRight w:val="0"/>
      <w:marTop w:val="0"/>
      <w:marBottom w:val="0"/>
      <w:divBdr>
        <w:top w:val="none" w:sz="0" w:space="0" w:color="auto"/>
        <w:left w:val="none" w:sz="0" w:space="0" w:color="auto"/>
        <w:bottom w:val="none" w:sz="0" w:space="0" w:color="auto"/>
        <w:right w:val="none" w:sz="0" w:space="0" w:color="auto"/>
      </w:divBdr>
    </w:div>
    <w:div w:id="788478825">
      <w:bodyDiv w:val="1"/>
      <w:marLeft w:val="0"/>
      <w:marRight w:val="0"/>
      <w:marTop w:val="0"/>
      <w:marBottom w:val="0"/>
      <w:divBdr>
        <w:top w:val="none" w:sz="0" w:space="0" w:color="auto"/>
        <w:left w:val="none" w:sz="0" w:space="0" w:color="auto"/>
        <w:bottom w:val="none" w:sz="0" w:space="0" w:color="auto"/>
        <w:right w:val="none" w:sz="0" w:space="0" w:color="auto"/>
      </w:divBdr>
    </w:div>
    <w:div w:id="1167214464">
      <w:bodyDiv w:val="1"/>
      <w:marLeft w:val="0"/>
      <w:marRight w:val="0"/>
      <w:marTop w:val="0"/>
      <w:marBottom w:val="0"/>
      <w:divBdr>
        <w:top w:val="none" w:sz="0" w:space="0" w:color="auto"/>
        <w:left w:val="none" w:sz="0" w:space="0" w:color="auto"/>
        <w:bottom w:val="none" w:sz="0" w:space="0" w:color="auto"/>
        <w:right w:val="none" w:sz="0" w:space="0" w:color="auto"/>
      </w:divBdr>
    </w:div>
    <w:div w:id="1567496787">
      <w:bodyDiv w:val="1"/>
      <w:marLeft w:val="0"/>
      <w:marRight w:val="0"/>
      <w:marTop w:val="0"/>
      <w:marBottom w:val="0"/>
      <w:divBdr>
        <w:top w:val="none" w:sz="0" w:space="0" w:color="auto"/>
        <w:left w:val="none" w:sz="0" w:space="0" w:color="auto"/>
        <w:bottom w:val="none" w:sz="0" w:space="0" w:color="auto"/>
        <w:right w:val="none" w:sz="0" w:space="0" w:color="auto"/>
      </w:divBdr>
      <w:divsChild>
        <w:div w:id="212398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anchi.aliyun.com/" TargetMode="External"/><Relationship Id="rId13" Type="http://schemas.openxmlformats.org/officeDocument/2006/relationships/hyperlink" Target="mailto:220252382@seu.edu.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yongruichen@se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ianchi.aliyu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Yongrui Chen</dc:creator>
  <cp:keywords/>
  <dc:description/>
  <cp:lastModifiedBy>Yongrui Chen</cp:lastModifiedBy>
  <cp:revision>20</cp:revision>
  <dcterms:created xsi:type="dcterms:W3CDTF">2026-04-30T14:49:00Z</dcterms:created>
  <dcterms:modified xsi:type="dcterms:W3CDTF">2026-04-30T15:00:00Z</dcterms:modified>
</cp:coreProperties>
</file>